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23093" w14:textId="7FE031E2" w:rsidR="00180162" w:rsidRPr="005B39B1" w:rsidRDefault="00180162" w:rsidP="000D2C3C">
      <w:pPr>
        <w:spacing w:line="480" w:lineRule="auto"/>
        <w:jc w:val="center"/>
        <w:rPr>
          <w:b/>
          <w:bCs/>
          <w:color w:val="000000" w:themeColor="text1"/>
          <w:sz w:val="24"/>
          <w:szCs w:val="24"/>
        </w:rPr>
      </w:pPr>
      <w:r w:rsidRPr="005B39B1">
        <w:rPr>
          <w:b/>
          <w:bCs/>
          <w:color w:val="000000" w:themeColor="text1"/>
          <w:sz w:val="24"/>
          <w:szCs w:val="24"/>
        </w:rPr>
        <w:t xml:space="preserve">Rapid </w:t>
      </w:r>
      <w:r w:rsidR="00005912" w:rsidRPr="005B39B1">
        <w:rPr>
          <w:b/>
          <w:bCs/>
          <w:color w:val="000000" w:themeColor="text1"/>
          <w:sz w:val="24"/>
          <w:szCs w:val="24"/>
        </w:rPr>
        <w:t xml:space="preserve">Thermal </w:t>
      </w:r>
      <w:r w:rsidR="000C23B8" w:rsidRPr="005B39B1">
        <w:rPr>
          <w:b/>
          <w:bCs/>
          <w:color w:val="000000" w:themeColor="text1"/>
          <w:sz w:val="24"/>
          <w:szCs w:val="24"/>
        </w:rPr>
        <w:t>Sintering</w:t>
      </w:r>
      <w:r w:rsidR="00005912" w:rsidRPr="005B39B1">
        <w:rPr>
          <w:b/>
          <w:bCs/>
          <w:color w:val="000000" w:themeColor="text1"/>
          <w:sz w:val="24"/>
          <w:szCs w:val="24"/>
        </w:rPr>
        <w:t xml:space="preserve"> </w:t>
      </w:r>
      <w:r w:rsidRPr="005B39B1">
        <w:rPr>
          <w:b/>
          <w:bCs/>
          <w:color w:val="000000" w:themeColor="text1"/>
          <w:sz w:val="24"/>
          <w:szCs w:val="24"/>
        </w:rPr>
        <w:t>of</w:t>
      </w:r>
      <w:r w:rsidR="008C63CF" w:rsidRPr="005B39B1">
        <w:rPr>
          <w:b/>
          <w:bCs/>
          <w:color w:val="000000" w:themeColor="text1"/>
          <w:sz w:val="24"/>
          <w:szCs w:val="24"/>
        </w:rPr>
        <w:t xml:space="preserve"> screen-printed</w:t>
      </w:r>
      <w:r w:rsidR="00005912" w:rsidRPr="005B39B1">
        <w:rPr>
          <w:b/>
          <w:bCs/>
          <w:color w:val="000000" w:themeColor="text1"/>
          <w:sz w:val="24"/>
          <w:szCs w:val="24"/>
        </w:rPr>
        <w:t xml:space="preserve"> </w:t>
      </w:r>
      <w:r w:rsidR="004870CA" w:rsidRPr="005B39B1">
        <w:rPr>
          <w:b/>
          <w:bCs/>
          <w:color w:val="000000" w:themeColor="text1"/>
          <w:sz w:val="24"/>
          <w:szCs w:val="24"/>
        </w:rPr>
        <w:t>LiCoO</w:t>
      </w:r>
      <w:r w:rsidR="004870CA" w:rsidRPr="005B39B1">
        <w:rPr>
          <w:b/>
          <w:bCs/>
          <w:color w:val="000000" w:themeColor="text1"/>
          <w:sz w:val="24"/>
          <w:szCs w:val="24"/>
          <w:vertAlign w:val="subscript"/>
        </w:rPr>
        <w:t>2</w:t>
      </w:r>
      <w:r w:rsidRPr="005B39B1">
        <w:rPr>
          <w:b/>
          <w:bCs/>
          <w:color w:val="000000" w:themeColor="text1"/>
          <w:sz w:val="24"/>
          <w:szCs w:val="24"/>
        </w:rPr>
        <w:t xml:space="preserve"> </w:t>
      </w:r>
      <w:r w:rsidR="00C316DD" w:rsidRPr="005B39B1">
        <w:rPr>
          <w:b/>
          <w:bCs/>
          <w:color w:val="000000" w:themeColor="text1"/>
          <w:sz w:val="24"/>
          <w:szCs w:val="24"/>
        </w:rPr>
        <w:t>F</w:t>
      </w:r>
      <w:r w:rsidRPr="005B39B1">
        <w:rPr>
          <w:b/>
          <w:bCs/>
          <w:color w:val="000000" w:themeColor="text1"/>
          <w:sz w:val="24"/>
          <w:szCs w:val="24"/>
        </w:rPr>
        <w:t>ilm</w:t>
      </w:r>
      <w:r w:rsidR="00B1529B" w:rsidRPr="005B39B1">
        <w:rPr>
          <w:b/>
          <w:bCs/>
          <w:color w:val="000000" w:themeColor="text1"/>
          <w:sz w:val="24"/>
          <w:szCs w:val="24"/>
        </w:rPr>
        <w:t>s</w:t>
      </w:r>
    </w:p>
    <w:p w14:paraId="724E8A49" w14:textId="21FFF7AA" w:rsidR="00180162" w:rsidRPr="005B39B1" w:rsidRDefault="00180162" w:rsidP="000D2C3C">
      <w:pPr>
        <w:spacing w:line="480" w:lineRule="auto"/>
        <w:jc w:val="both"/>
        <w:rPr>
          <w:color w:val="000000" w:themeColor="text1"/>
          <w:sz w:val="24"/>
          <w:szCs w:val="24"/>
          <w:vertAlign w:val="superscript"/>
        </w:rPr>
      </w:pPr>
      <w:r w:rsidRPr="005B39B1">
        <w:rPr>
          <w:color w:val="000000" w:themeColor="text1"/>
          <w:sz w:val="24"/>
          <w:szCs w:val="24"/>
        </w:rPr>
        <w:t>W</w:t>
      </w:r>
      <w:r w:rsidR="009F36D6" w:rsidRPr="005B39B1">
        <w:rPr>
          <w:color w:val="000000" w:themeColor="text1"/>
          <w:sz w:val="24"/>
          <w:szCs w:val="24"/>
        </w:rPr>
        <w:t>alter</w:t>
      </w:r>
      <w:r w:rsidRPr="005B39B1">
        <w:rPr>
          <w:color w:val="000000" w:themeColor="text1"/>
          <w:sz w:val="24"/>
          <w:szCs w:val="24"/>
        </w:rPr>
        <w:t xml:space="preserve"> S</w:t>
      </w:r>
      <w:r w:rsidR="009F36D6" w:rsidRPr="005B39B1">
        <w:rPr>
          <w:color w:val="000000" w:themeColor="text1"/>
          <w:sz w:val="24"/>
          <w:szCs w:val="24"/>
        </w:rPr>
        <w:t>ebastian</w:t>
      </w:r>
      <w:r w:rsidRPr="005B39B1">
        <w:rPr>
          <w:color w:val="000000" w:themeColor="text1"/>
          <w:sz w:val="24"/>
          <w:szCs w:val="24"/>
        </w:rPr>
        <w:t xml:space="preserve"> </w:t>
      </w:r>
      <w:proofErr w:type="spellStart"/>
      <w:proofErr w:type="gramStart"/>
      <w:r w:rsidRPr="005B39B1">
        <w:rPr>
          <w:color w:val="000000" w:themeColor="text1"/>
          <w:sz w:val="24"/>
          <w:szCs w:val="24"/>
        </w:rPr>
        <w:t>Scheld</w:t>
      </w:r>
      <w:r w:rsidR="009F36D6" w:rsidRPr="005B39B1">
        <w:rPr>
          <w:color w:val="000000" w:themeColor="text1"/>
          <w:sz w:val="24"/>
          <w:szCs w:val="24"/>
          <w:vertAlign w:val="superscript"/>
        </w:rPr>
        <w:t>a,b</w:t>
      </w:r>
      <w:proofErr w:type="spellEnd"/>
      <w:proofErr w:type="gramEnd"/>
      <w:r w:rsidR="00972244" w:rsidRPr="005B39B1">
        <w:rPr>
          <w:color w:val="000000" w:themeColor="text1"/>
          <w:sz w:val="24"/>
          <w:szCs w:val="24"/>
          <w:vertAlign w:val="superscript"/>
        </w:rPr>
        <w:t>,*</w:t>
      </w:r>
      <w:r w:rsidRPr="005B39B1">
        <w:rPr>
          <w:color w:val="000000" w:themeColor="text1"/>
          <w:sz w:val="24"/>
          <w:szCs w:val="24"/>
        </w:rPr>
        <w:t>, S</w:t>
      </w:r>
      <w:r w:rsidR="009F36D6" w:rsidRPr="005B39B1">
        <w:rPr>
          <w:color w:val="000000" w:themeColor="text1"/>
          <w:sz w:val="24"/>
          <w:szCs w:val="24"/>
        </w:rPr>
        <w:t>andra</w:t>
      </w:r>
      <w:r w:rsidRPr="005B39B1">
        <w:rPr>
          <w:color w:val="000000" w:themeColor="text1"/>
          <w:sz w:val="24"/>
          <w:szCs w:val="24"/>
        </w:rPr>
        <w:t xml:space="preserve"> </w:t>
      </w:r>
      <w:proofErr w:type="spellStart"/>
      <w:r w:rsidRPr="005B39B1">
        <w:rPr>
          <w:color w:val="000000" w:themeColor="text1"/>
          <w:sz w:val="24"/>
          <w:szCs w:val="24"/>
        </w:rPr>
        <w:t>Lobe</w:t>
      </w:r>
      <w:r w:rsidR="009F36D6" w:rsidRPr="005B39B1">
        <w:rPr>
          <w:color w:val="000000" w:themeColor="text1"/>
          <w:sz w:val="24"/>
          <w:szCs w:val="24"/>
          <w:vertAlign w:val="superscript"/>
        </w:rPr>
        <w:t>a</w:t>
      </w:r>
      <w:proofErr w:type="spellEnd"/>
      <w:r w:rsidRPr="005B39B1">
        <w:rPr>
          <w:color w:val="000000" w:themeColor="text1"/>
          <w:sz w:val="24"/>
          <w:szCs w:val="24"/>
        </w:rPr>
        <w:t xml:space="preserve">, </w:t>
      </w:r>
      <w:r w:rsidR="009623EF" w:rsidRPr="005B39B1">
        <w:rPr>
          <w:color w:val="000000" w:themeColor="text1"/>
          <w:sz w:val="24"/>
          <w:szCs w:val="24"/>
        </w:rPr>
        <w:t>Sven </w:t>
      </w:r>
      <w:proofErr w:type="spellStart"/>
      <w:r w:rsidR="009623EF" w:rsidRPr="005B39B1">
        <w:rPr>
          <w:color w:val="000000" w:themeColor="text1"/>
          <w:sz w:val="24"/>
          <w:szCs w:val="24"/>
        </w:rPr>
        <w:t>Uhlenbruck</w:t>
      </w:r>
      <w:r w:rsidR="009623EF" w:rsidRPr="005B39B1">
        <w:rPr>
          <w:color w:val="000000" w:themeColor="text1"/>
          <w:sz w:val="24"/>
          <w:szCs w:val="24"/>
          <w:vertAlign w:val="superscript"/>
        </w:rPr>
        <w:t>a</w:t>
      </w:r>
      <w:proofErr w:type="spellEnd"/>
      <w:r w:rsidR="009623EF" w:rsidRPr="005B39B1">
        <w:rPr>
          <w:color w:val="000000" w:themeColor="text1"/>
          <w:sz w:val="24"/>
          <w:szCs w:val="24"/>
        </w:rPr>
        <w:t xml:space="preserve">, </w:t>
      </w:r>
      <w:r w:rsidRPr="005B39B1">
        <w:rPr>
          <w:color w:val="000000" w:themeColor="text1"/>
          <w:sz w:val="24"/>
          <w:szCs w:val="24"/>
        </w:rPr>
        <w:t>C</w:t>
      </w:r>
      <w:r w:rsidR="009F36D6" w:rsidRPr="005B39B1">
        <w:rPr>
          <w:color w:val="000000" w:themeColor="text1"/>
          <w:sz w:val="24"/>
          <w:szCs w:val="24"/>
        </w:rPr>
        <w:t>hristian</w:t>
      </w:r>
      <w:r w:rsidRPr="005B39B1">
        <w:rPr>
          <w:color w:val="000000" w:themeColor="text1"/>
          <w:sz w:val="24"/>
          <w:szCs w:val="24"/>
        </w:rPr>
        <w:t xml:space="preserve"> </w:t>
      </w:r>
      <w:proofErr w:type="spellStart"/>
      <w:r w:rsidRPr="005B39B1">
        <w:rPr>
          <w:color w:val="000000" w:themeColor="text1"/>
          <w:sz w:val="24"/>
          <w:szCs w:val="24"/>
        </w:rPr>
        <w:t>Dellen</w:t>
      </w:r>
      <w:r w:rsidR="009F36D6" w:rsidRPr="005B39B1">
        <w:rPr>
          <w:color w:val="000000" w:themeColor="text1"/>
          <w:sz w:val="24"/>
          <w:szCs w:val="24"/>
          <w:vertAlign w:val="superscript"/>
        </w:rPr>
        <w:t>a</w:t>
      </w:r>
      <w:proofErr w:type="spellEnd"/>
      <w:r w:rsidRPr="005B39B1">
        <w:rPr>
          <w:color w:val="000000" w:themeColor="text1"/>
          <w:sz w:val="24"/>
          <w:szCs w:val="24"/>
        </w:rPr>
        <w:t>, Y</w:t>
      </w:r>
      <w:r w:rsidR="009F36D6" w:rsidRPr="005B39B1">
        <w:rPr>
          <w:color w:val="000000" w:themeColor="text1"/>
          <w:sz w:val="24"/>
          <w:szCs w:val="24"/>
        </w:rPr>
        <w:t>oo</w:t>
      </w:r>
      <w:r w:rsidRPr="005B39B1">
        <w:rPr>
          <w:color w:val="000000" w:themeColor="text1"/>
          <w:sz w:val="24"/>
          <w:szCs w:val="24"/>
        </w:rPr>
        <w:t xml:space="preserve"> J</w:t>
      </w:r>
      <w:r w:rsidR="009F36D6" w:rsidRPr="005B39B1">
        <w:rPr>
          <w:color w:val="000000" w:themeColor="text1"/>
          <w:sz w:val="24"/>
          <w:szCs w:val="24"/>
        </w:rPr>
        <w:t>ung</w:t>
      </w:r>
      <w:r w:rsidRPr="005B39B1">
        <w:rPr>
          <w:color w:val="000000" w:themeColor="text1"/>
          <w:sz w:val="24"/>
          <w:szCs w:val="24"/>
        </w:rPr>
        <w:t xml:space="preserve"> Sohn</w:t>
      </w:r>
      <w:r w:rsidR="009F36D6" w:rsidRPr="005B39B1">
        <w:rPr>
          <w:color w:val="000000" w:themeColor="text1"/>
          <w:sz w:val="24"/>
          <w:szCs w:val="24"/>
          <w:vertAlign w:val="superscript"/>
        </w:rPr>
        <w:t>a</w:t>
      </w:r>
      <w:r w:rsidRPr="005B39B1">
        <w:rPr>
          <w:color w:val="000000" w:themeColor="text1"/>
          <w:sz w:val="24"/>
          <w:szCs w:val="24"/>
        </w:rPr>
        <w:t>,</w:t>
      </w:r>
      <w:r w:rsidR="009623EF" w:rsidRPr="005B39B1">
        <w:rPr>
          <w:color w:val="000000" w:themeColor="text1"/>
          <w:sz w:val="24"/>
          <w:szCs w:val="24"/>
        </w:rPr>
        <w:t xml:space="preserve"> </w:t>
      </w:r>
      <w:r w:rsidR="00B2139D" w:rsidRPr="005B39B1">
        <w:rPr>
          <w:color w:val="000000" w:themeColor="text1"/>
          <w:sz w:val="24"/>
          <w:szCs w:val="24"/>
        </w:rPr>
        <w:t>L</w:t>
      </w:r>
      <w:r w:rsidR="009F36D6" w:rsidRPr="005B39B1">
        <w:rPr>
          <w:color w:val="000000" w:themeColor="text1"/>
          <w:sz w:val="24"/>
          <w:szCs w:val="24"/>
        </w:rPr>
        <w:t>inda</w:t>
      </w:r>
      <w:r w:rsidR="00B2139D" w:rsidRPr="005B39B1">
        <w:rPr>
          <w:color w:val="000000" w:themeColor="text1"/>
          <w:sz w:val="24"/>
          <w:szCs w:val="24"/>
        </w:rPr>
        <w:t xml:space="preserve"> C</w:t>
      </w:r>
      <w:r w:rsidR="009F36D6" w:rsidRPr="005B39B1">
        <w:rPr>
          <w:color w:val="000000" w:themeColor="text1"/>
          <w:sz w:val="24"/>
          <w:szCs w:val="24"/>
        </w:rPr>
        <w:t>harlotte</w:t>
      </w:r>
      <w:r w:rsidR="00B2139D" w:rsidRPr="005B39B1">
        <w:rPr>
          <w:color w:val="000000" w:themeColor="text1"/>
          <w:sz w:val="24"/>
          <w:szCs w:val="24"/>
        </w:rPr>
        <w:t xml:space="preserve"> </w:t>
      </w:r>
      <w:proofErr w:type="spellStart"/>
      <w:r w:rsidR="00B2139D" w:rsidRPr="005B39B1">
        <w:rPr>
          <w:color w:val="000000" w:themeColor="text1"/>
          <w:sz w:val="24"/>
          <w:szCs w:val="24"/>
        </w:rPr>
        <w:t>Hoff</w:t>
      </w:r>
      <w:r w:rsidR="007B23A8" w:rsidRPr="005B39B1">
        <w:rPr>
          <w:color w:val="000000" w:themeColor="text1"/>
          <w:sz w:val="24"/>
          <w:szCs w:val="24"/>
          <w:vertAlign w:val="superscript"/>
        </w:rPr>
        <w:t>c</w:t>
      </w:r>
      <w:proofErr w:type="spellEnd"/>
      <w:r w:rsidRPr="005B39B1">
        <w:rPr>
          <w:color w:val="000000" w:themeColor="text1"/>
          <w:sz w:val="24"/>
          <w:szCs w:val="24"/>
        </w:rPr>
        <w:t xml:space="preserve">, </w:t>
      </w:r>
      <w:r w:rsidR="00326E28" w:rsidRPr="005B39B1">
        <w:rPr>
          <w:color w:val="000000" w:themeColor="text1"/>
          <w:sz w:val="24"/>
          <w:szCs w:val="24"/>
        </w:rPr>
        <w:t>F</w:t>
      </w:r>
      <w:r w:rsidR="009F36D6" w:rsidRPr="005B39B1">
        <w:rPr>
          <w:color w:val="000000" w:themeColor="text1"/>
          <w:sz w:val="24"/>
          <w:szCs w:val="24"/>
        </w:rPr>
        <w:t>rank</w:t>
      </w:r>
      <w:r w:rsidR="00281AB4" w:rsidRPr="005B39B1">
        <w:rPr>
          <w:color w:val="000000" w:themeColor="text1"/>
          <w:sz w:val="24"/>
          <w:szCs w:val="24"/>
        </w:rPr>
        <w:t xml:space="preserve"> </w:t>
      </w:r>
      <w:proofErr w:type="spellStart"/>
      <w:r w:rsidR="00AB7D3A" w:rsidRPr="005B39B1">
        <w:rPr>
          <w:color w:val="000000" w:themeColor="text1"/>
          <w:sz w:val="24"/>
          <w:szCs w:val="24"/>
        </w:rPr>
        <w:t>Vond</w:t>
      </w:r>
      <w:r w:rsidR="00326E28" w:rsidRPr="005B39B1">
        <w:rPr>
          <w:color w:val="000000" w:themeColor="text1"/>
          <w:sz w:val="24"/>
          <w:szCs w:val="24"/>
        </w:rPr>
        <w:t>ahlen</w:t>
      </w:r>
      <w:r w:rsidR="009F36D6" w:rsidRPr="005B39B1">
        <w:rPr>
          <w:color w:val="000000" w:themeColor="text1"/>
          <w:sz w:val="24"/>
          <w:szCs w:val="24"/>
          <w:vertAlign w:val="superscript"/>
        </w:rPr>
        <w:t>a</w:t>
      </w:r>
      <w:proofErr w:type="spellEnd"/>
      <w:r w:rsidR="00005912" w:rsidRPr="005B39B1">
        <w:rPr>
          <w:color w:val="000000" w:themeColor="text1"/>
          <w:sz w:val="24"/>
          <w:szCs w:val="24"/>
        </w:rPr>
        <w:t>, O</w:t>
      </w:r>
      <w:r w:rsidR="009F36D6" w:rsidRPr="005B39B1">
        <w:rPr>
          <w:color w:val="000000" w:themeColor="text1"/>
          <w:sz w:val="24"/>
          <w:szCs w:val="24"/>
        </w:rPr>
        <w:t>livier</w:t>
      </w:r>
      <w:r w:rsidR="00005912" w:rsidRPr="005B39B1">
        <w:rPr>
          <w:color w:val="000000" w:themeColor="text1"/>
          <w:sz w:val="24"/>
          <w:szCs w:val="24"/>
        </w:rPr>
        <w:t xml:space="preserve"> </w:t>
      </w:r>
      <w:proofErr w:type="spellStart"/>
      <w:r w:rsidR="00005912" w:rsidRPr="005B39B1">
        <w:rPr>
          <w:color w:val="000000" w:themeColor="text1"/>
          <w:sz w:val="24"/>
          <w:szCs w:val="24"/>
        </w:rPr>
        <w:t>Guillon</w:t>
      </w:r>
      <w:r w:rsidR="009F36D6" w:rsidRPr="005B39B1">
        <w:rPr>
          <w:color w:val="000000" w:themeColor="text1"/>
          <w:sz w:val="24"/>
          <w:szCs w:val="24"/>
          <w:vertAlign w:val="superscript"/>
        </w:rPr>
        <w:t>a</w:t>
      </w:r>
      <w:r w:rsidR="006073D1" w:rsidRPr="005B39B1">
        <w:rPr>
          <w:color w:val="000000" w:themeColor="text1"/>
          <w:sz w:val="24"/>
          <w:szCs w:val="24"/>
          <w:vertAlign w:val="superscript"/>
        </w:rPr>
        <w:t>,</w:t>
      </w:r>
      <w:r w:rsidR="007B23A8" w:rsidRPr="005B39B1">
        <w:rPr>
          <w:color w:val="000000" w:themeColor="text1"/>
          <w:sz w:val="24"/>
          <w:szCs w:val="24"/>
          <w:vertAlign w:val="superscript"/>
        </w:rPr>
        <w:t>d</w:t>
      </w:r>
      <w:proofErr w:type="spellEnd"/>
      <w:r w:rsidR="00326E28" w:rsidRPr="005B39B1">
        <w:rPr>
          <w:color w:val="000000" w:themeColor="text1"/>
          <w:sz w:val="24"/>
          <w:szCs w:val="24"/>
        </w:rPr>
        <w:t xml:space="preserve">, </w:t>
      </w:r>
      <w:r w:rsidRPr="005B39B1">
        <w:rPr>
          <w:color w:val="000000" w:themeColor="text1"/>
          <w:sz w:val="24"/>
          <w:szCs w:val="24"/>
        </w:rPr>
        <w:t>D</w:t>
      </w:r>
      <w:r w:rsidR="009F36D6" w:rsidRPr="005B39B1">
        <w:rPr>
          <w:color w:val="000000" w:themeColor="text1"/>
          <w:sz w:val="24"/>
          <w:szCs w:val="24"/>
        </w:rPr>
        <w:t>ina</w:t>
      </w:r>
      <w:r w:rsidR="00824964" w:rsidRPr="005B39B1">
        <w:rPr>
          <w:color w:val="000000" w:themeColor="text1"/>
          <w:sz w:val="24"/>
          <w:szCs w:val="24"/>
        </w:rPr>
        <w:t> </w:t>
      </w:r>
      <w:proofErr w:type="spellStart"/>
      <w:r w:rsidRPr="005B39B1">
        <w:rPr>
          <w:color w:val="000000" w:themeColor="text1"/>
          <w:sz w:val="24"/>
          <w:szCs w:val="24"/>
        </w:rPr>
        <w:t>Fattakhova</w:t>
      </w:r>
      <w:r w:rsidR="0012224B" w:rsidRPr="005B39B1">
        <w:rPr>
          <w:color w:val="000000" w:themeColor="text1"/>
          <w:sz w:val="24"/>
          <w:szCs w:val="24"/>
        </w:rPr>
        <w:noBreakHyphen/>
      </w:r>
      <w:r w:rsidR="00005912" w:rsidRPr="005B39B1">
        <w:rPr>
          <w:color w:val="000000" w:themeColor="text1"/>
          <w:sz w:val="24"/>
          <w:szCs w:val="24"/>
        </w:rPr>
        <w:t>Rohlfing</w:t>
      </w:r>
      <w:r w:rsidR="009F36D6" w:rsidRPr="005B39B1">
        <w:rPr>
          <w:color w:val="000000" w:themeColor="text1"/>
          <w:sz w:val="24"/>
          <w:szCs w:val="24"/>
          <w:vertAlign w:val="superscript"/>
        </w:rPr>
        <w:t>a,b</w:t>
      </w:r>
      <w:proofErr w:type="spellEnd"/>
    </w:p>
    <w:p w14:paraId="1D0893FA" w14:textId="3B48B4CE" w:rsidR="00514F70" w:rsidRPr="005B39B1" w:rsidRDefault="00514F70" w:rsidP="000D2C3C">
      <w:pPr>
        <w:spacing w:line="480" w:lineRule="auto"/>
        <w:jc w:val="both"/>
        <w:rPr>
          <w:color w:val="000000" w:themeColor="text1"/>
          <w:sz w:val="24"/>
          <w:szCs w:val="24"/>
        </w:rPr>
      </w:pPr>
      <w:r w:rsidRPr="005B39B1">
        <w:rPr>
          <w:color w:val="000000" w:themeColor="text1"/>
          <w:sz w:val="24"/>
          <w:szCs w:val="24"/>
          <w:vertAlign w:val="superscript"/>
        </w:rPr>
        <w:t xml:space="preserve">a </w:t>
      </w:r>
      <w:proofErr w:type="spellStart"/>
      <w:r w:rsidR="0042764B" w:rsidRPr="005B39B1">
        <w:rPr>
          <w:color w:val="000000" w:themeColor="text1"/>
          <w:sz w:val="24"/>
          <w:szCs w:val="24"/>
        </w:rPr>
        <w:t>Forschungszentrum</w:t>
      </w:r>
      <w:proofErr w:type="spellEnd"/>
      <w:r w:rsidR="0042764B" w:rsidRPr="005B39B1">
        <w:rPr>
          <w:color w:val="000000" w:themeColor="text1"/>
          <w:sz w:val="24"/>
          <w:szCs w:val="24"/>
        </w:rPr>
        <w:t xml:space="preserve"> </w:t>
      </w:r>
      <w:proofErr w:type="spellStart"/>
      <w:r w:rsidR="0042764B" w:rsidRPr="005B39B1">
        <w:rPr>
          <w:color w:val="000000" w:themeColor="text1"/>
          <w:sz w:val="24"/>
          <w:szCs w:val="24"/>
        </w:rPr>
        <w:t>Jülich</w:t>
      </w:r>
      <w:proofErr w:type="spellEnd"/>
      <w:r w:rsidR="0042764B" w:rsidRPr="005B39B1">
        <w:rPr>
          <w:color w:val="000000" w:themeColor="text1"/>
          <w:sz w:val="24"/>
          <w:szCs w:val="24"/>
        </w:rPr>
        <w:t xml:space="preserve"> GmbH, Institute of Energy and Climate Research, Materials Synthesis and Processing (IEK-1), 52425 </w:t>
      </w:r>
      <w:proofErr w:type="spellStart"/>
      <w:r w:rsidR="0042764B" w:rsidRPr="005B39B1">
        <w:rPr>
          <w:color w:val="000000" w:themeColor="text1"/>
          <w:sz w:val="24"/>
          <w:szCs w:val="24"/>
        </w:rPr>
        <w:t>Jülich</w:t>
      </w:r>
      <w:proofErr w:type="spellEnd"/>
      <w:r w:rsidR="0042764B" w:rsidRPr="005B39B1">
        <w:rPr>
          <w:color w:val="000000" w:themeColor="text1"/>
          <w:sz w:val="24"/>
          <w:szCs w:val="24"/>
        </w:rPr>
        <w:t xml:space="preserve">, Germany and </w:t>
      </w:r>
      <w:proofErr w:type="spellStart"/>
      <w:r w:rsidR="0042764B" w:rsidRPr="005B39B1">
        <w:rPr>
          <w:color w:val="000000" w:themeColor="text1"/>
          <w:sz w:val="24"/>
          <w:szCs w:val="24"/>
        </w:rPr>
        <w:t>Jülich</w:t>
      </w:r>
      <w:proofErr w:type="spellEnd"/>
      <w:r w:rsidR="0042764B" w:rsidRPr="005B39B1">
        <w:rPr>
          <w:color w:val="000000" w:themeColor="text1"/>
          <w:sz w:val="24"/>
          <w:szCs w:val="24"/>
        </w:rPr>
        <w:t xml:space="preserve"> Aachen Research Alliance: JARA-Energy, 52425 </w:t>
      </w:r>
      <w:proofErr w:type="spellStart"/>
      <w:r w:rsidR="0042764B" w:rsidRPr="005B39B1">
        <w:rPr>
          <w:color w:val="000000" w:themeColor="text1"/>
          <w:sz w:val="24"/>
          <w:szCs w:val="24"/>
        </w:rPr>
        <w:t>Jülich</w:t>
      </w:r>
      <w:proofErr w:type="spellEnd"/>
      <w:r w:rsidR="00736230" w:rsidRPr="005B39B1">
        <w:rPr>
          <w:color w:val="000000" w:themeColor="text1"/>
          <w:sz w:val="24"/>
          <w:szCs w:val="24"/>
        </w:rPr>
        <w:t>, Germany</w:t>
      </w:r>
    </w:p>
    <w:p w14:paraId="43FD1942" w14:textId="56B1B10A" w:rsidR="00514F70" w:rsidRPr="005B39B1" w:rsidRDefault="00514F70" w:rsidP="000D2C3C">
      <w:pPr>
        <w:spacing w:line="480" w:lineRule="auto"/>
        <w:jc w:val="both"/>
        <w:rPr>
          <w:color w:val="000000" w:themeColor="text1"/>
          <w:sz w:val="24"/>
          <w:szCs w:val="24"/>
        </w:rPr>
      </w:pPr>
      <w:r w:rsidRPr="005B39B1">
        <w:rPr>
          <w:color w:val="000000" w:themeColor="text1"/>
          <w:sz w:val="24"/>
          <w:szCs w:val="24"/>
          <w:vertAlign w:val="superscript"/>
        </w:rPr>
        <w:t>b</w:t>
      </w:r>
      <w:r w:rsidRPr="005B39B1">
        <w:rPr>
          <w:color w:val="000000" w:themeColor="text1"/>
          <w:sz w:val="24"/>
          <w:szCs w:val="24"/>
        </w:rPr>
        <w:t xml:space="preserve"> </w:t>
      </w:r>
      <w:r w:rsidR="00047821" w:rsidRPr="005B39B1">
        <w:rPr>
          <w:color w:val="000000" w:themeColor="text1"/>
          <w:sz w:val="24"/>
          <w:szCs w:val="24"/>
        </w:rPr>
        <w:t xml:space="preserve">Faculty of Engineering and Center for </w:t>
      </w:r>
      <w:proofErr w:type="spellStart"/>
      <w:r w:rsidR="00047821" w:rsidRPr="005B39B1">
        <w:rPr>
          <w:color w:val="000000" w:themeColor="text1"/>
          <w:sz w:val="24"/>
          <w:szCs w:val="24"/>
        </w:rPr>
        <w:t>Nanointegration</w:t>
      </w:r>
      <w:proofErr w:type="spellEnd"/>
      <w:r w:rsidR="00047821" w:rsidRPr="005B39B1">
        <w:rPr>
          <w:color w:val="000000" w:themeColor="text1"/>
          <w:sz w:val="24"/>
          <w:szCs w:val="24"/>
        </w:rPr>
        <w:t xml:space="preserve"> Duisburg-Essen (CENIDE), Universität Duisburg-Essen, </w:t>
      </w:r>
      <w:proofErr w:type="spellStart"/>
      <w:r w:rsidR="00047821" w:rsidRPr="005B39B1">
        <w:rPr>
          <w:color w:val="000000" w:themeColor="text1"/>
          <w:sz w:val="24"/>
          <w:szCs w:val="24"/>
        </w:rPr>
        <w:t>Lotharstraße</w:t>
      </w:r>
      <w:proofErr w:type="spellEnd"/>
      <w:r w:rsidR="00047821" w:rsidRPr="005B39B1">
        <w:rPr>
          <w:color w:val="000000" w:themeColor="text1"/>
          <w:sz w:val="24"/>
          <w:szCs w:val="24"/>
        </w:rPr>
        <w:t xml:space="preserve"> 1, 47057 Duisburg, Germany</w:t>
      </w:r>
    </w:p>
    <w:p w14:paraId="2A2C9D6F" w14:textId="0FDE814F" w:rsidR="00511B1F" w:rsidRPr="005B39B1" w:rsidRDefault="007B23A8" w:rsidP="000D2C3C">
      <w:pPr>
        <w:spacing w:line="480" w:lineRule="auto"/>
        <w:jc w:val="both"/>
        <w:rPr>
          <w:color w:val="000000" w:themeColor="text1"/>
          <w:sz w:val="24"/>
          <w:szCs w:val="24"/>
        </w:rPr>
      </w:pPr>
      <w:r w:rsidRPr="005B39B1">
        <w:rPr>
          <w:color w:val="000000" w:themeColor="text1"/>
          <w:sz w:val="24"/>
          <w:szCs w:val="24"/>
          <w:vertAlign w:val="superscript"/>
          <w:lang w:val="de-DE"/>
        </w:rPr>
        <w:t>c</w:t>
      </w:r>
      <w:r w:rsidR="00511B1F" w:rsidRPr="005B39B1">
        <w:rPr>
          <w:color w:val="000000" w:themeColor="text1"/>
          <w:sz w:val="24"/>
          <w:szCs w:val="24"/>
          <w:lang w:val="de-DE"/>
        </w:rPr>
        <w:t xml:space="preserve"> Fraunhof</w:t>
      </w:r>
      <w:r w:rsidR="000869B2" w:rsidRPr="005B39B1">
        <w:rPr>
          <w:color w:val="000000" w:themeColor="text1"/>
          <w:sz w:val="24"/>
          <w:szCs w:val="24"/>
          <w:lang w:val="de-DE"/>
        </w:rPr>
        <w:t>e</w:t>
      </w:r>
      <w:r w:rsidR="00511B1F" w:rsidRPr="005B39B1">
        <w:rPr>
          <w:color w:val="000000" w:themeColor="text1"/>
          <w:sz w:val="24"/>
          <w:szCs w:val="24"/>
          <w:lang w:val="de-DE"/>
        </w:rPr>
        <w:t xml:space="preserve">r Institute </w:t>
      </w:r>
      <w:proofErr w:type="spellStart"/>
      <w:r w:rsidR="00511B1F" w:rsidRPr="005B39B1">
        <w:rPr>
          <w:color w:val="000000" w:themeColor="text1"/>
          <w:sz w:val="24"/>
          <w:szCs w:val="24"/>
          <w:lang w:val="de-DE"/>
        </w:rPr>
        <w:t>for</w:t>
      </w:r>
      <w:proofErr w:type="spellEnd"/>
      <w:r w:rsidR="00511B1F" w:rsidRPr="005B39B1">
        <w:rPr>
          <w:color w:val="000000" w:themeColor="text1"/>
          <w:sz w:val="24"/>
          <w:szCs w:val="24"/>
          <w:lang w:val="de-DE"/>
        </w:rPr>
        <w:t xml:space="preserve"> Laser Technology (ILT), Steinbachstr. </w:t>
      </w:r>
      <w:r w:rsidR="00511B1F" w:rsidRPr="005B39B1">
        <w:rPr>
          <w:color w:val="000000" w:themeColor="text1"/>
          <w:sz w:val="24"/>
          <w:szCs w:val="24"/>
        </w:rPr>
        <w:t>15, 52074 Aachen, Germany</w:t>
      </w:r>
    </w:p>
    <w:p w14:paraId="4CA61228" w14:textId="1089C51C" w:rsidR="006073D1" w:rsidRPr="005B39B1" w:rsidRDefault="007B23A8" w:rsidP="000D2C3C">
      <w:pPr>
        <w:spacing w:line="480" w:lineRule="auto"/>
        <w:jc w:val="both"/>
        <w:rPr>
          <w:color w:val="000000" w:themeColor="text1"/>
          <w:sz w:val="24"/>
          <w:szCs w:val="24"/>
        </w:rPr>
      </w:pPr>
      <w:r w:rsidRPr="005B39B1">
        <w:rPr>
          <w:color w:val="000000" w:themeColor="text1"/>
          <w:sz w:val="24"/>
          <w:szCs w:val="24"/>
          <w:vertAlign w:val="superscript"/>
        </w:rPr>
        <w:t>d</w:t>
      </w:r>
      <w:r w:rsidR="006073D1" w:rsidRPr="005B39B1">
        <w:rPr>
          <w:color w:val="000000" w:themeColor="text1"/>
          <w:sz w:val="24"/>
          <w:szCs w:val="24"/>
        </w:rPr>
        <w:t xml:space="preserve"> Institute of Mineral Engineering, RWTH Aachen University, </w:t>
      </w:r>
      <w:proofErr w:type="spellStart"/>
      <w:r w:rsidR="006073D1" w:rsidRPr="005B39B1">
        <w:rPr>
          <w:color w:val="000000" w:themeColor="text1"/>
          <w:sz w:val="24"/>
          <w:szCs w:val="24"/>
        </w:rPr>
        <w:t>Mauerstr</w:t>
      </w:r>
      <w:proofErr w:type="spellEnd"/>
      <w:r w:rsidR="006073D1" w:rsidRPr="005B39B1">
        <w:rPr>
          <w:color w:val="000000" w:themeColor="text1"/>
          <w:sz w:val="24"/>
          <w:szCs w:val="24"/>
        </w:rPr>
        <w:t>. 5, 52064, Aachen, Germany</w:t>
      </w:r>
    </w:p>
    <w:p w14:paraId="2617A8F5" w14:textId="711938C4" w:rsidR="00514F70" w:rsidRPr="005B39B1" w:rsidRDefault="00972244" w:rsidP="00972244">
      <w:pPr>
        <w:spacing w:line="480" w:lineRule="auto"/>
        <w:jc w:val="both"/>
        <w:rPr>
          <w:color w:val="000000" w:themeColor="text1"/>
          <w:sz w:val="24"/>
          <w:szCs w:val="24"/>
        </w:rPr>
      </w:pPr>
      <w:r w:rsidRPr="005B39B1">
        <w:rPr>
          <w:color w:val="000000" w:themeColor="text1"/>
          <w:sz w:val="24"/>
          <w:szCs w:val="24"/>
        </w:rPr>
        <w:t>* Corresponding author</w:t>
      </w:r>
      <w:r w:rsidR="00325001" w:rsidRPr="005B39B1">
        <w:rPr>
          <w:color w:val="000000" w:themeColor="text1"/>
          <w:sz w:val="24"/>
          <w:szCs w:val="24"/>
        </w:rPr>
        <w:t>:</w:t>
      </w:r>
      <w:r w:rsidRPr="005B39B1">
        <w:rPr>
          <w:color w:val="000000" w:themeColor="text1"/>
          <w:sz w:val="24"/>
          <w:szCs w:val="24"/>
        </w:rPr>
        <w:t xml:space="preserve"> </w:t>
      </w:r>
      <w:hyperlink r:id="rId6" w:history="1">
        <w:r w:rsidR="00325001" w:rsidRPr="005B39B1">
          <w:rPr>
            <w:rStyle w:val="Hyperlink"/>
            <w:color w:val="000000" w:themeColor="text1"/>
            <w:sz w:val="24"/>
            <w:szCs w:val="24"/>
          </w:rPr>
          <w:t>s.scheld@fz-juelich.de</w:t>
        </w:r>
      </w:hyperlink>
      <w:r w:rsidR="00325001" w:rsidRPr="005B39B1">
        <w:rPr>
          <w:color w:val="000000" w:themeColor="text1"/>
          <w:sz w:val="24"/>
          <w:szCs w:val="24"/>
        </w:rPr>
        <w:t xml:space="preserve"> (W. S. Scheld), </w:t>
      </w:r>
      <w:r w:rsidRPr="005B39B1">
        <w:rPr>
          <w:color w:val="000000" w:themeColor="text1"/>
          <w:sz w:val="24"/>
          <w:szCs w:val="24"/>
        </w:rPr>
        <w:t xml:space="preserve">Institute of Energy and Climate Research – Materials Synthesis and Processing, </w:t>
      </w:r>
      <w:proofErr w:type="spellStart"/>
      <w:r w:rsidRPr="005B39B1">
        <w:rPr>
          <w:color w:val="000000" w:themeColor="text1"/>
          <w:sz w:val="24"/>
          <w:szCs w:val="24"/>
        </w:rPr>
        <w:t>Forschungszentrum</w:t>
      </w:r>
      <w:proofErr w:type="spellEnd"/>
      <w:r w:rsidRPr="005B39B1">
        <w:rPr>
          <w:color w:val="000000" w:themeColor="text1"/>
          <w:sz w:val="24"/>
          <w:szCs w:val="24"/>
        </w:rPr>
        <w:t xml:space="preserve"> </w:t>
      </w:r>
      <w:proofErr w:type="spellStart"/>
      <w:r w:rsidRPr="005B39B1">
        <w:rPr>
          <w:color w:val="000000" w:themeColor="text1"/>
          <w:sz w:val="24"/>
          <w:szCs w:val="24"/>
        </w:rPr>
        <w:t>Jülich</w:t>
      </w:r>
      <w:proofErr w:type="spellEnd"/>
      <w:r w:rsidRPr="005B39B1">
        <w:rPr>
          <w:color w:val="000000" w:themeColor="text1"/>
          <w:sz w:val="24"/>
          <w:szCs w:val="24"/>
        </w:rPr>
        <w:t xml:space="preserve"> GmbH, 52425, </w:t>
      </w:r>
      <w:proofErr w:type="spellStart"/>
      <w:r w:rsidRPr="005B39B1">
        <w:rPr>
          <w:color w:val="000000" w:themeColor="text1"/>
          <w:sz w:val="24"/>
          <w:szCs w:val="24"/>
        </w:rPr>
        <w:t>Jülich</w:t>
      </w:r>
      <w:proofErr w:type="spellEnd"/>
      <w:r w:rsidRPr="005B39B1">
        <w:rPr>
          <w:color w:val="000000" w:themeColor="text1"/>
          <w:sz w:val="24"/>
          <w:szCs w:val="24"/>
        </w:rPr>
        <w:t>, Germany</w:t>
      </w:r>
    </w:p>
    <w:p w14:paraId="3CCFB6C6" w14:textId="77777777" w:rsidR="00514F70" w:rsidRPr="005B39B1" w:rsidRDefault="00514F70" w:rsidP="000D2C3C">
      <w:pPr>
        <w:spacing w:line="480" w:lineRule="auto"/>
        <w:jc w:val="both"/>
        <w:rPr>
          <w:color w:val="000000" w:themeColor="text1"/>
          <w:sz w:val="24"/>
          <w:szCs w:val="24"/>
        </w:rPr>
      </w:pPr>
    </w:p>
    <w:p w14:paraId="561253C4" w14:textId="23A003ED" w:rsidR="00BB7B41" w:rsidRPr="005B39B1" w:rsidRDefault="00180162" w:rsidP="000D2C3C">
      <w:pPr>
        <w:spacing w:line="480" w:lineRule="auto"/>
        <w:jc w:val="both"/>
        <w:rPr>
          <w:color w:val="000000" w:themeColor="text1"/>
          <w:sz w:val="24"/>
          <w:szCs w:val="24"/>
        </w:rPr>
      </w:pPr>
      <w:r w:rsidRPr="005B39B1">
        <w:rPr>
          <w:color w:val="000000" w:themeColor="text1"/>
          <w:sz w:val="24"/>
          <w:szCs w:val="24"/>
        </w:rPr>
        <w:t>Key-</w:t>
      </w:r>
      <w:r w:rsidR="00AB7D3A" w:rsidRPr="005B39B1">
        <w:rPr>
          <w:color w:val="000000" w:themeColor="text1"/>
          <w:sz w:val="24"/>
          <w:szCs w:val="24"/>
        </w:rPr>
        <w:t>w</w:t>
      </w:r>
      <w:r w:rsidRPr="005B39B1">
        <w:rPr>
          <w:color w:val="000000" w:themeColor="text1"/>
          <w:sz w:val="24"/>
          <w:szCs w:val="24"/>
        </w:rPr>
        <w:t>ords:</w:t>
      </w:r>
      <w:r w:rsidR="00B71D5E" w:rsidRPr="005B39B1">
        <w:rPr>
          <w:color w:val="000000" w:themeColor="text1"/>
          <w:sz w:val="24"/>
          <w:szCs w:val="24"/>
        </w:rPr>
        <w:t xml:space="preserve"> </w:t>
      </w:r>
      <w:r w:rsidR="00B26CB4" w:rsidRPr="005B39B1">
        <w:rPr>
          <w:color w:val="000000" w:themeColor="text1"/>
          <w:sz w:val="24"/>
          <w:szCs w:val="24"/>
        </w:rPr>
        <w:t>LiCoO</w:t>
      </w:r>
      <w:r w:rsidR="00B26CB4" w:rsidRPr="005B39B1">
        <w:rPr>
          <w:color w:val="000000" w:themeColor="text1"/>
          <w:sz w:val="24"/>
          <w:szCs w:val="24"/>
          <w:vertAlign w:val="subscript"/>
        </w:rPr>
        <w:t>2</w:t>
      </w:r>
      <w:r w:rsidR="00B71D5E" w:rsidRPr="005B39B1">
        <w:rPr>
          <w:color w:val="000000" w:themeColor="text1"/>
          <w:sz w:val="24"/>
          <w:szCs w:val="24"/>
        </w:rPr>
        <w:t>, Screen P</w:t>
      </w:r>
      <w:r w:rsidR="00B26CB4" w:rsidRPr="005B39B1">
        <w:rPr>
          <w:color w:val="000000" w:themeColor="text1"/>
          <w:sz w:val="24"/>
          <w:szCs w:val="24"/>
        </w:rPr>
        <w:t>rinting</w:t>
      </w:r>
      <w:r w:rsidR="00BF3DF0" w:rsidRPr="005B39B1">
        <w:rPr>
          <w:color w:val="000000" w:themeColor="text1"/>
          <w:sz w:val="24"/>
          <w:szCs w:val="24"/>
        </w:rPr>
        <w:t xml:space="preserve">, </w:t>
      </w:r>
      <w:r w:rsidR="00B71D5E" w:rsidRPr="005B39B1">
        <w:rPr>
          <w:color w:val="000000" w:themeColor="text1"/>
          <w:sz w:val="24"/>
          <w:szCs w:val="24"/>
        </w:rPr>
        <w:t xml:space="preserve">Photonic Sintering, Steel Substrate, </w:t>
      </w:r>
      <w:r w:rsidR="009B4AFA" w:rsidRPr="005B39B1">
        <w:rPr>
          <w:color w:val="000000" w:themeColor="text1"/>
          <w:sz w:val="24"/>
          <w:szCs w:val="24"/>
        </w:rPr>
        <w:t xml:space="preserve">Rapid Thermal </w:t>
      </w:r>
      <w:r w:rsidR="00B71D5E" w:rsidRPr="005B39B1">
        <w:rPr>
          <w:color w:val="000000" w:themeColor="text1"/>
          <w:sz w:val="24"/>
          <w:szCs w:val="24"/>
        </w:rPr>
        <w:t>Processing</w:t>
      </w:r>
    </w:p>
    <w:p w14:paraId="03E01513" w14:textId="3CC5EE3D" w:rsidR="00BB7B41" w:rsidRPr="005B39B1" w:rsidRDefault="00BB7B41" w:rsidP="000D2C3C">
      <w:pPr>
        <w:spacing w:line="480" w:lineRule="auto"/>
        <w:jc w:val="both"/>
        <w:rPr>
          <w:color w:val="000000" w:themeColor="text1"/>
          <w:sz w:val="24"/>
          <w:szCs w:val="24"/>
        </w:rPr>
      </w:pPr>
    </w:p>
    <w:p w14:paraId="1051605F" w14:textId="1CEAD78F" w:rsidR="00AE0851" w:rsidRPr="005B39B1" w:rsidRDefault="00AE0851" w:rsidP="000D2C3C">
      <w:pPr>
        <w:spacing w:line="480" w:lineRule="auto"/>
        <w:jc w:val="both"/>
        <w:rPr>
          <w:color w:val="000000" w:themeColor="text1"/>
          <w:sz w:val="24"/>
          <w:szCs w:val="24"/>
        </w:rPr>
      </w:pPr>
    </w:p>
    <w:p w14:paraId="785C4184" w14:textId="064A6A7B" w:rsidR="00AE0851" w:rsidRPr="005B39B1" w:rsidRDefault="00AE0851" w:rsidP="000D2C3C">
      <w:pPr>
        <w:spacing w:line="480" w:lineRule="auto"/>
        <w:jc w:val="both"/>
        <w:rPr>
          <w:color w:val="000000" w:themeColor="text1"/>
          <w:sz w:val="24"/>
          <w:szCs w:val="24"/>
        </w:rPr>
      </w:pPr>
    </w:p>
    <w:p w14:paraId="6FE3982B" w14:textId="09519F43" w:rsidR="00AE0851" w:rsidRPr="005B39B1" w:rsidRDefault="00AE0851" w:rsidP="000D2C3C">
      <w:pPr>
        <w:spacing w:line="480" w:lineRule="auto"/>
        <w:jc w:val="both"/>
        <w:rPr>
          <w:color w:val="000000" w:themeColor="text1"/>
          <w:sz w:val="24"/>
          <w:szCs w:val="24"/>
        </w:rPr>
      </w:pPr>
    </w:p>
    <w:p w14:paraId="1B5787B6" w14:textId="77777777" w:rsidR="00AE0851" w:rsidRPr="005B39B1" w:rsidRDefault="00AE0851" w:rsidP="000D2C3C">
      <w:pPr>
        <w:spacing w:line="480" w:lineRule="auto"/>
        <w:jc w:val="both"/>
        <w:rPr>
          <w:color w:val="000000" w:themeColor="text1"/>
          <w:sz w:val="24"/>
          <w:szCs w:val="24"/>
        </w:rPr>
      </w:pPr>
    </w:p>
    <w:p w14:paraId="78D325A4" w14:textId="299CEA95" w:rsidR="00D4200D" w:rsidRPr="005B39B1" w:rsidRDefault="00180162" w:rsidP="000D2C3C">
      <w:pPr>
        <w:spacing w:line="480" w:lineRule="auto"/>
        <w:jc w:val="both"/>
        <w:rPr>
          <w:color w:val="000000" w:themeColor="text1"/>
          <w:sz w:val="24"/>
          <w:szCs w:val="24"/>
        </w:rPr>
      </w:pPr>
      <w:r w:rsidRPr="005B39B1">
        <w:rPr>
          <w:b/>
          <w:bCs/>
          <w:color w:val="000000" w:themeColor="text1"/>
          <w:sz w:val="24"/>
          <w:szCs w:val="24"/>
        </w:rPr>
        <w:t>Abstract:</w:t>
      </w:r>
      <w:r w:rsidR="008D158F" w:rsidRPr="005B39B1">
        <w:rPr>
          <w:b/>
          <w:bCs/>
          <w:color w:val="000000" w:themeColor="text1"/>
          <w:sz w:val="24"/>
          <w:szCs w:val="24"/>
        </w:rPr>
        <w:t xml:space="preserve"> </w:t>
      </w:r>
    </w:p>
    <w:p w14:paraId="278FAD0E" w14:textId="57303389" w:rsidR="00F3353B" w:rsidRPr="005B39B1" w:rsidRDefault="0064735B" w:rsidP="000D2C3C">
      <w:pPr>
        <w:spacing w:line="480" w:lineRule="auto"/>
        <w:ind w:firstLine="720"/>
        <w:jc w:val="both"/>
        <w:rPr>
          <w:color w:val="000000" w:themeColor="text1"/>
          <w:sz w:val="24"/>
          <w:szCs w:val="24"/>
        </w:rPr>
      </w:pPr>
      <w:r w:rsidRPr="005B39B1">
        <w:rPr>
          <w:color w:val="000000" w:themeColor="text1"/>
          <w:sz w:val="24"/>
          <w:szCs w:val="24"/>
        </w:rPr>
        <w:t>A</w:t>
      </w:r>
      <w:r w:rsidR="00005912" w:rsidRPr="005B39B1">
        <w:rPr>
          <w:color w:val="000000" w:themeColor="text1"/>
          <w:sz w:val="24"/>
          <w:szCs w:val="24"/>
        </w:rPr>
        <w:t xml:space="preserve"> rapid </w:t>
      </w:r>
      <w:r w:rsidR="00D324D7" w:rsidRPr="005B39B1">
        <w:rPr>
          <w:color w:val="000000" w:themeColor="text1"/>
          <w:sz w:val="24"/>
          <w:szCs w:val="24"/>
        </w:rPr>
        <w:t>photonic</w:t>
      </w:r>
      <w:r w:rsidR="00005912" w:rsidRPr="005B39B1">
        <w:rPr>
          <w:color w:val="000000" w:themeColor="text1"/>
          <w:sz w:val="24"/>
          <w:szCs w:val="24"/>
        </w:rPr>
        <w:t xml:space="preserve"> sintering process (rapid thermal processing) was </w:t>
      </w:r>
      <w:r w:rsidRPr="005B39B1">
        <w:rPr>
          <w:color w:val="000000" w:themeColor="text1"/>
          <w:sz w:val="24"/>
          <w:szCs w:val="24"/>
        </w:rPr>
        <w:t>used</w:t>
      </w:r>
      <w:r w:rsidR="00005912" w:rsidRPr="005B39B1">
        <w:rPr>
          <w:color w:val="000000" w:themeColor="text1"/>
          <w:sz w:val="24"/>
          <w:szCs w:val="24"/>
        </w:rPr>
        <w:t xml:space="preserve"> to obtain compact films of cathode active material </w:t>
      </w:r>
      <w:r w:rsidRPr="005B39B1">
        <w:rPr>
          <w:color w:val="000000" w:themeColor="text1"/>
          <w:sz w:val="24"/>
          <w:szCs w:val="24"/>
        </w:rPr>
        <w:t>of lithium batteries</w:t>
      </w:r>
      <w:r w:rsidR="00005912" w:rsidRPr="005B39B1">
        <w:rPr>
          <w:color w:val="000000" w:themeColor="text1"/>
          <w:sz w:val="24"/>
          <w:szCs w:val="24"/>
        </w:rPr>
        <w:t>. LiCoO</w:t>
      </w:r>
      <w:r w:rsidR="00005912" w:rsidRPr="005B39B1">
        <w:rPr>
          <w:color w:val="000000" w:themeColor="text1"/>
          <w:sz w:val="24"/>
          <w:szCs w:val="24"/>
          <w:vertAlign w:val="subscript"/>
        </w:rPr>
        <w:t>2</w:t>
      </w:r>
      <w:r w:rsidR="00005912" w:rsidRPr="005B39B1">
        <w:rPr>
          <w:color w:val="000000" w:themeColor="text1"/>
          <w:sz w:val="24"/>
          <w:szCs w:val="24"/>
        </w:rPr>
        <w:t xml:space="preserve"> (LCO)</w:t>
      </w:r>
      <w:r w:rsidR="00722C84" w:rsidRPr="005B39B1">
        <w:rPr>
          <w:color w:val="000000" w:themeColor="text1"/>
          <w:sz w:val="24"/>
          <w:szCs w:val="24"/>
        </w:rPr>
        <w:t xml:space="preserve"> thick</w:t>
      </w:r>
      <w:r w:rsidR="00005912" w:rsidRPr="005B39B1">
        <w:rPr>
          <w:color w:val="000000" w:themeColor="text1"/>
          <w:sz w:val="24"/>
          <w:szCs w:val="24"/>
        </w:rPr>
        <w:t xml:space="preserve"> films </w:t>
      </w:r>
      <w:r w:rsidR="0013630C" w:rsidRPr="005B39B1">
        <w:rPr>
          <w:color w:val="000000" w:themeColor="text1"/>
          <w:sz w:val="24"/>
          <w:szCs w:val="24"/>
        </w:rPr>
        <w:t xml:space="preserve">were </w:t>
      </w:r>
      <w:r w:rsidRPr="005B39B1">
        <w:rPr>
          <w:color w:val="000000" w:themeColor="text1"/>
          <w:sz w:val="24"/>
          <w:szCs w:val="24"/>
        </w:rPr>
        <w:t>screen-printed</w:t>
      </w:r>
      <w:r w:rsidR="0013630C" w:rsidRPr="005B39B1">
        <w:rPr>
          <w:color w:val="000000" w:themeColor="text1"/>
          <w:sz w:val="24"/>
          <w:szCs w:val="24"/>
        </w:rPr>
        <w:t xml:space="preserve"> on a steel substrate</w:t>
      </w:r>
      <w:r w:rsidRPr="005B39B1">
        <w:rPr>
          <w:color w:val="000000" w:themeColor="text1"/>
          <w:sz w:val="24"/>
          <w:szCs w:val="24"/>
        </w:rPr>
        <w:t xml:space="preserve"> </w:t>
      </w:r>
      <w:r w:rsidR="0013630C" w:rsidRPr="005B39B1">
        <w:rPr>
          <w:color w:val="000000" w:themeColor="text1"/>
          <w:sz w:val="24"/>
          <w:szCs w:val="24"/>
        </w:rPr>
        <w:t>followed by a contactless thermal processing at 1000 °C in only 90 sec</w:t>
      </w:r>
      <w:r w:rsidR="00BC0D99" w:rsidRPr="005B39B1">
        <w:rPr>
          <w:color w:val="000000" w:themeColor="text1"/>
          <w:sz w:val="24"/>
          <w:szCs w:val="24"/>
        </w:rPr>
        <w:t>onds</w:t>
      </w:r>
      <w:r w:rsidR="0013630C" w:rsidRPr="005B39B1">
        <w:rPr>
          <w:color w:val="000000" w:themeColor="text1"/>
          <w:sz w:val="24"/>
          <w:szCs w:val="24"/>
        </w:rPr>
        <w:t>.</w:t>
      </w:r>
      <w:r w:rsidR="008B1DE0" w:rsidRPr="005B39B1">
        <w:rPr>
          <w:color w:val="000000" w:themeColor="text1"/>
          <w:sz w:val="24"/>
          <w:szCs w:val="24"/>
        </w:rPr>
        <w:t xml:space="preserve"> </w:t>
      </w:r>
      <w:r w:rsidR="00C77B8A" w:rsidRPr="005B39B1">
        <w:rPr>
          <w:color w:val="000000" w:themeColor="text1"/>
          <w:sz w:val="24"/>
          <w:szCs w:val="24"/>
        </w:rPr>
        <w:t xml:space="preserve">A homogenous densification of </w:t>
      </w:r>
      <w:r w:rsidR="00BC0D99" w:rsidRPr="005B39B1">
        <w:rPr>
          <w:color w:val="000000" w:themeColor="text1"/>
          <w:sz w:val="24"/>
          <w:szCs w:val="24"/>
        </w:rPr>
        <w:t>such</w:t>
      </w:r>
      <w:r w:rsidR="00C77B8A" w:rsidRPr="005B39B1">
        <w:rPr>
          <w:color w:val="000000" w:themeColor="text1"/>
          <w:sz w:val="24"/>
          <w:szCs w:val="24"/>
        </w:rPr>
        <w:t xml:space="preserve"> layers could be </w:t>
      </w:r>
      <w:r w:rsidR="00BC0D99" w:rsidRPr="005B39B1">
        <w:rPr>
          <w:color w:val="000000" w:themeColor="text1"/>
          <w:sz w:val="24"/>
          <w:szCs w:val="24"/>
        </w:rPr>
        <w:t>verified</w:t>
      </w:r>
      <w:r w:rsidR="00C77B8A" w:rsidRPr="005B39B1">
        <w:rPr>
          <w:color w:val="000000" w:themeColor="text1"/>
          <w:sz w:val="24"/>
          <w:szCs w:val="24"/>
        </w:rPr>
        <w:t xml:space="preserve"> by </w:t>
      </w:r>
      <w:r w:rsidR="00BC0D99" w:rsidRPr="005B39B1">
        <w:rPr>
          <w:color w:val="000000" w:themeColor="text1"/>
          <w:sz w:val="24"/>
          <w:szCs w:val="24"/>
        </w:rPr>
        <w:t xml:space="preserve">scanning electron </w:t>
      </w:r>
      <w:r w:rsidR="00E8189C" w:rsidRPr="005B39B1">
        <w:rPr>
          <w:color w:val="000000" w:themeColor="text1"/>
          <w:sz w:val="24"/>
          <w:szCs w:val="24"/>
        </w:rPr>
        <w:t>microscopy</w:t>
      </w:r>
      <w:r w:rsidR="00C77B8A" w:rsidRPr="005B39B1">
        <w:rPr>
          <w:color w:val="000000" w:themeColor="text1"/>
          <w:sz w:val="24"/>
          <w:szCs w:val="24"/>
        </w:rPr>
        <w:t>, while the structural consistency of the LCO phase in these layers could be detected by X</w:t>
      </w:r>
      <w:r w:rsidR="00BC0D99" w:rsidRPr="005B39B1">
        <w:rPr>
          <w:color w:val="000000" w:themeColor="text1"/>
          <w:sz w:val="24"/>
          <w:szCs w:val="24"/>
        </w:rPr>
        <w:t>-ray diffraction</w:t>
      </w:r>
      <w:r w:rsidR="00C77B8A" w:rsidRPr="005B39B1">
        <w:rPr>
          <w:color w:val="000000" w:themeColor="text1"/>
          <w:sz w:val="24"/>
          <w:szCs w:val="24"/>
        </w:rPr>
        <w:t xml:space="preserve"> and Raman spectroscopy. Furthermore, electrochemical activity </w:t>
      </w:r>
      <w:r w:rsidR="00BC6333" w:rsidRPr="005B39B1">
        <w:rPr>
          <w:color w:val="000000" w:themeColor="text1"/>
          <w:sz w:val="24"/>
          <w:szCs w:val="24"/>
        </w:rPr>
        <w:t xml:space="preserve">of the layer was confirmed by </w:t>
      </w:r>
      <w:r w:rsidR="00BC0D99" w:rsidRPr="005B39B1">
        <w:rPr>
          <w:color w:val="000000" w:themeColor="text1"/>
          <w:sz w:val="24"/>
          <w:szCs w:val="24"/>
        </w:rPr>
        <w:t>electrochemical cell</w:t>
      </w:r>
      <w:r w:rsidR="00C77B8A" w:rsidRPr="005B39B1">
        <w:rPr>
          <w:color w:val="000000" w:themeColor="text1"/>
          <w:sz w:val="24"/>
          <w:szCs w:val="24"/>
        </w:rPr>
        <w:t xml:space="preserve"> test</w:t>
      </w:r>
      <w:r w:rsidR="00BC0D99" w:rsidRPr="005B39B1">
        <w:rPr>
          <w:color w:val="000000" w:themeColor="text1"/>
          <w:sz w:val="24"/>
          <w:szCs w:val="24"/>
        </w:rPr>
        <w:t>s</w:t>
      </w:r>
      <w:r w:rsidR="00C77B8A" w:rsidRPr="005B39B1">
        <w:rPr>
          <w:color w:val="000000" w:themeColor="text1"/>
          <w:sz w:val="24"/>
          <w:szCs w:val="24"/>
        </w:rPr>
        <w:t xml:space="preserve"> with</w:t>
      </w:r>
      <w:r w:rsidR="00BC0D99" w:rsidRPr="005B39B1">
        <w:rPr>
          <w:color w:val="000000" w:themeColor="text1"/>
          <w:sz w:val="24"/>
          <w:szCs w:val="24"/>
        </w:rPr>
        <w:t xml:space="preserve"> a</w:t>
      </w:r>
      <w:r w:rsidR="00C77B8A" w:rsidRPr="005B39B1">
        <w:rPr>
          <w:color w:val="000000" w:themeColor="text1"/>
          <w:sz w:val="24"/>
          <w:szCs w:val="24"/>
        </w:rPr>
        <w:t xml:space="preserve"> liquid electrolyte.</w:t>
      </w:r>
      <w:r w:rsidR="00110DAF" w:rsidRPr="005B39B1">
        <w:rPr>
          <w:color w:val="000000" w:themeColor="text1"/>
          <w:sz w:val="24"/>
          <w:szCs w:val="24"/>
        </w:rPr>
        <w:t xml:space="preserve"> </w:t>
      </w:r>
    </w:p>
    <w:p w14:paraId="5C712D0C" w14:textId="77777777" w:rsidR="0008496D" w:rsidRPr="005B39B1" w:rsidRDefault="0008496D" w:rsidP="000D2C3C">
      <w:pPr>
        <w:spacing w:line="480" w:lineRule="auto"/>
        <w:ind w:firstLine="720"/>
        <w:jc w:val="both"/>
        <w:rPr>
          <w:color w:val="000000" w:themeColor="text1"/>
          <w:sz w:val="24"/>
          <w:szCs w:val="24"/>
        </w:rPr>
      </w:pPr>
    </w:p>
    <w:p w14:paraId="0178FE96" w14:textId="55691FF0" w:rsidR="00CE60C9" w:rsidRPr="005B39B1" w:rsidRDefault="008C6EA3" w:rsidP="000D2C3C">
      <w:pPr>
        <w:pStyle w:val="Listenabsatz"/>
        <w:numPr>
          <w:ilvl w:val="0"/>
          <w:numId w:val="1"/>
        </w:numPr>
        <w:spacing w:line="480" w:lineRule="auto"/>
        <w:jc w:val="both"/>
        <w:rPr>
          <w:b/>
          <w:bCs/>
          <w:color w:val="000000" w:themeColor="text1"/>
          <w:sz w:val="24"/>
          <w:szCs w:val="24"/>
        </w:rPr>
      </w:pPr>
      <w:r w:rsidRPr="005B39B1">
        <w:rPr>
          <w:b/>
          <w:bCs/>
          <w:color w:val="000000" w:themeColor="text1"/>
          <w:sz w:val="24"/>
          <w:szCs w:val="24"/>
        </w:rPr>
        <w:t>Introduction</w:t>
      </w:r>
    </w:p>
    <w:p w14:paraId="5AE54BC0" w14:textId="419BA950" w:rsidR="00137A53" w:rsidRPr="005B39B1" w:rsidRDefault="00137A53" w:rsidP="000D2C3C">
      <w:pPr>
        <w:spacing w:line="480" w:lineRule="auto"/>
        <w:ind w:firstLine="720"/>
        <w:jc w:val="both"/>
        <w:rPr>
          <w:color w:val="000000" w:themeColor="text1"/>
          <w:sz w:val="24"/>
          <w:szCs w:val="24"/>
        </w:rPr>
      </w:pPr>
      <w:r w:rsidRPr="005B39B1">
        <w:rPr>
          <w:color w:val="000000" w:themeColor="text1"/>
          <w:sz w:val="24"/>
          <w:szCs w:val="24"/>
        </w:rPr>
        <w:t xml:space="preserve">The </w:t>
      </w:r>
      <w:r w:rsidR="00307DDF" w:rsidRPr="005B39B1">
        <w:rPr>
          <w:color w:val="000000" w:themeColor="text1"/>
          <w:sz w:val="24"/>
          <w:szCs w:val="24"/>
        </w:rPr>
        <w:t>ongoing development</w:t>
      </w:r>
      <w:r w:rsidRPr="005B39B1">
        <w:rPr>
          <w:color w:val="000000" w:themeColor="text1"/>
          <w:sz w:val="24"/>
          <w:szCs w:val="24"/>
        </w:rPr>
        <w:t xml:space="preserve"> of materials and manufacturing processes </w:t>
      </w:r>
      <w:r w:rsidR="000C23B8" w:rsidRPr="005B39B1">
        <w:rPr>
          <w:color w:val="000000" w:themeColor="text1"/>
          <w:sz w:val="24"/>
          <w:szCs w:val="24"/>
        </w:rPr>
        <w:t xml:space="preserve">of </w:t>
      </w:r>
      <w:r w:rsidR="00F72281" w:rsidRPr="005B39B1">
        <w:rPr>
          <w:color w:val="000000" w:themeColor="text1"/>
          <w:sz w:val="24"/>
          <w:szCs w:val="24"/>
        </w:rPr>
        <w:t>thin</w:t>
      </w:r>
      <w:r w:rsidRPr="005B39B1">
        <w:rPr>
          <w:color w:val="000000" w:themeColor="text1"/>
          <w:sz w:val="24"/>
          <w:szCs w:val="24"/>
        </w:rPr>
        <w:t xml:space="preserve"> film electrodes for </w:t>
      </w:r>
      <w:r w:rsidR="00307DDF" w:rsidRPr="005B39B1">
        <w:rPr>
          <w:color w:val="000000" w:themeColor="text1"/>
          <w:sz w:val="24"/>
          <w:szCs w:val="24"/>
        </w:rPr>
        <w:t xml:space="preserve">the </w:t>
      </w:r>
      <w:r w:rsidRPr="005B39B1">
        <w:rPr>
          <w:color w:val="000000" w:themeColor="text1"/>
          <w:sz w:val="24"/>
          <w:szCs w:val="24"/>
        </w:rPr>
        <w:t xml:space="preserve">use in </w:t>
      </w:r>
      <w:r w:rsidR="00307DDF" w:rsidRPr="005B39B1">
        <w:rPr>
          <w:color w:val="000000" w:themeColor="text1"/>
          <w:sz w:val="24"/>
          <w:szCs w:val="24"/>
        </w:rPr>
        <w:t>micro batteries</w:t>
      </w:r>
      <w:r w:rsidRPr="005B39B1">
        <w:rPr>
          <w:color w:val="000000" w:themeColor="text1"/>
          <w:sz w:val="24"/>
          <w:szCs w:val="24"/>
        </w:rPr>
        <w:t xml:space="preserve"> offers the possibility to enable and optimize energy storage systems for special</w:t>
      </w:r>
      <w:r w:rsidR="003D13F3" w:rsidRPr="005B39B1">
        <w:rPr>
          <w:color w:val="000000" w:themeColor="text1"/>
          <w:sz w:val="24"/>
          <w:szCs w:val="24"/>
        </w:rPr>
        <w:t xml:space="preserve"> </w:t>
      </w:r>
      <w:r w:rsidRPr="005B39B1">
        <w:rPr>
          <w:color w:val="000000" w:themeColor="text1"/>
          <w:sz w:val="24"/>
          <w:szCs w:val="24"/>
        </w:rPr>
        <w:t>applications</w:t>
      </w:r>
      <w:r w:rsidR="008A412F" w:rsidRPr="005B39B1">
        <w:rPr>
          <w:color w:val="000000" w:themeColor="text1"/>
          <w:sz w:val="24"/>
          <w:szCs w:val="24"/>
        </w:rPr>
        <w:t xml:space="preserve"> </w:t>
      </w:r>
      <w:r w:rsidR="005166D7" w:rsidRPr="005B39B1">
        <w:rPr>
          <w:color w:val="000000" w:themeColor="text1"/>
          <w:sz w:val="24"/>
          <w:szCs w:val="24"/>
        </w:rPr>
        <w:fldChar w:fldCharType="begin"/>
      </w:r>
      <w:r w:rsidR="00EC4B74" w:rsidRPr="005B39B1">
        <w:rPr>
          <w:color w:val="000000" w:themeColor="text1"/>
          <w:sz w:val="24"/>
          <w:szCs w:val="24"/>
        </w:rPr>
        <w:instrText xml:space="preserve"> ADDIN EN.CITE &lt;EndNote&gt;&lt;Cite&gt;&lt;Author&gt;Hu&lt;/Author&gt;&lt;Year&gt;2010&lt;/Year&gt;&lt;RecNum&gt;1&lt;/RecNum&gt;&lt;DisplayText&gt;[1, 2]&lt;/DisplayText&gt;&lt;record&gt;&lt;rec-number&gt;1&lt;/rec-number&gt;&lt;foreign-keys&gt;&lt;key app="EN" db-id="p0rwvxeamewx0pes29rvt0eist950wxfw5zv" timestamp="1622198534"&gt;1&lt;/key&gt;&lt;key app="ENWeb" db-id=""&gt;0&lt;/key&gt;&lt;/foreign-keys&gt;&lt;ref-type name="Journal Article"&gt;17&lt;/ref-type&gt;&lt;contributors&gt;&lt;authors&gt;&lt;author&gt;Liangbing Hu&lt;/author&gt;&lt;author&gt;Hui Wu&lt;/author&gt;&lt;author&gt;Fabio La Mantia&lt;/author&gt;&lt;author&gt;Yuan Yang&lt;/author&gt;&lt;author&gt;Yi Cui&lt;/author&gt;&lt;/authors&gt;&lt;/contributors&gt;&lt;titles&gt;&lt;title&gt;Thin, Flexible Secondary Li-Ion Paper Batteries&lt;/title&gt;&lt;secondary-title&gt;ACS Nano&lt;/secondary-title&gt;&lt;/titles&gt;&lt;periodical&gt;&lt;full-title&gt;ACS Nano&lt;/full-title&gt;&lt;/periodical&gt;&lt;pages&gt;5843-5848&lt;/pages&gt;&lt;volume&gt;4&lt;/volume&gt;&lt;number&gt;10&lt;/number&gt;&lt;section&gt;5843&lt;/section&gt;&lt;dates&gt;&lt;year&gt;2010&lt;/year&gt;&lt;/dates&gt;&lt;urls&gt;&lt;/urls&gt;&lt;/record&gt;&lt;/Cite&gt;&lt;Cite&gt;&lt;Author&gt;Dudney&lt;/Author&gt;&lt;Year&gt;1999&lt;/Year&gt;&lt;RecNum&gt;2&lt;/RecNum&gt;&lt;record&gt;&lt;rec-number&gt;2&lt;/rec-number&gt;&lt;foreign-keys&gt;&lt;key app="EN" db-id="p0rwvxeamewx0pes29rvt0eist950wxfw5zv" timestamp="1622198569"&gt;2&lt;/key&gt;&lt;key app="ENWeb" db-id=""&gt;0&lt;/key&gt;&lt;/foreign-keys&gt;&lt;ref-type name="Journal Article"&gt;17&lt;/ref-type&gt;&lt;contributors&gt;&lt;authors&gt;&lt;author&gt;N.J. Dudney&lt;/author&gt;&lt;author&gt;B.J. Neudecker&lt;/author&gt;&lt;/authors&gt;&lt;/contributors&gt;&lt;titles&gt;&lt;title&gt;Solid state thin-film lithium battery systems&lt;/title&gt;&lt;secondary-title&gt;Current Opinion in Solid State and Materials Science&lt;/secondary-title&gt;&lt;/titles&gt;&lt;periodical&gt;&lt;full-title&gt;Current Opinion in Solid State and Materials Science&lt;/full-title&gt;&lt;/periodical&gt;&lt;pages&gt;479-482&lt;/pages&gt;&lt;volume&gt;4&lt;/volume&gt;&lt;number&gt;5&lt;/number&gt;&lt;section&gt;479&lt;/section&gt;&lt;dates&gt;&lt;year&gt;1999&lt;/year&gt;&lt;/dates&gt;&lt;urls&gt;&lt;/urls&gt;&lt;/record&gt;&lt;/Cite&gt;&lt;/EndNote&gt;</w:instrText>
      </w:r>
      <w:r w:rsidR="005166D7" w:rsidRPr="005B39B1">
        <w:rPr>
          <w:color w:val="000000" w:themeColor="text1"/>
          <w:sz w:val="24"/>
          <w:szCs w:val="24"/>
        </w:rPr>
        <w:fldChar w:fldCharType="separate"/>
      </w:r>
      <w:r w:rsidR="00EC4B74" w:rsidRPr="005B39B1">
        <w:rPr>
          <w:noProof/>
          <w:color w:val="000000" w:themeColor="text1"/>
          <w:sz w:val="24"/>
          <w:szCs w:val="24"/>
        </w:rPr>
        <w:t>[1, 2]</w:t>
      </w:r>
      <w:r w:rsidR="005166D7" w:rsidRPr="005B39B1">
        <w:rPr>
          <w:color w:val="000000" w:themeColor="text1"/>
          <w:sz w:val="24"/>
          <w:szCs w:val="24"/>
        </w:rPr>
        <w:fldChar w:fldCharType="end"/>
      </w:r>
      <w:r w:rsidRPr="005B39B1">
        <w:rPr>
          <w:color w:val="000000" w:themeColor="text1"/>
          <w:sz w:val="24"/>
          <w:szCs w:val="24"/>
        </w:rPr>
        <w:t>, such as interactive packaging, medical devices, microelectronics and integrated circuits</w:t>
      </w:r>
      <w:r w:rsidR="008A412F" w:rsidRPr="005B39B1">
        <w:rPr>
          <w:color w:val="000000" w:themeColor="text1"/>
          <w:sz w:val="24"/>
          <w:szCs w:val="24"/>
        </w:rPr>
        <w:t xml:space="preserve"> </w:t>
      </w:r>
      <w:r w:rsidR="005166D7" w:rsidRPr="005B39B1">
        <w:rPr>
          <w:color w:val="000000" w:themeColor="text1"/>
          <w:sz w:val="24"/>
          <w:szCs w:val="24"/>
        </w:rPr>
        <w:fldChar w:fldCharType="begin"/>
      </w:r>
      <w:r w:rsidR="00EC4B74" w:rsidRPr="005B39B1">
        <w:rPr>
          <w:color w:val="000000" w:themeColor="text1"/>
          <w:sz w:val="24"/>
          <w:szCs w:val="24"/>
        </w:rPr>
        <w:instrText xml:space="preserve"> ADDIN EN.CITE &lt;EndNote&gt;&lt;Cite&gt;&lt;Author&gt;Wang&lt;/Author&gt;&lt;Year&gt;2015&lt;/Year&gt;&lt;RecNum&gt;3&lt;/RecNum&gt;&lt;DisplayText&gt;[3, 4]&lt;/DisplayText&gt;&lt;record&gt;&lt;rec-number&gt;3&lt;/rec-number&gt;&lt;foreign-keys&gt;&lt;key app="EN" db-id="p0rwvxeamewx0pes29rvt0eist950wxfw5zv" timestamp="1622198627"&gt;3&lt;/key&gt;&lt;key app="ENWeb" db-id=""&gt;0&lt;/key&gt;&lt;/foreign-keys&gt;&lt;ref-type name="Journal Article"&gt;17&lt;/ref-type&gt;&lt;contributors&gt;&lt;authors&gt;&lt;author&gt;Wang, Yuxing&lt;/author&gt;&lt;author&gt;Liu, Bo&lt;/author&gt;&lt;author&gt;Li, Qiuyan&lt;/author&gt;&lt;author&gt;Cartmell, Samuel&lt;/author&gt;&lt;author&gt;Ferrara, Seth&lt;/author&gt;&lt;author&gt;Deng, Zhiqun Daniel&lt;/author&gt;&lt;author&gt;Xiao, Jie&lt;/author&gt;&lt;/authors&gt;&lt;/contributors&gt;&lt;titles&gt;&lt;title&gt;Lithium and lithium ion batteries for applications in microelectronic devices: A review&lt;/title&gt;&lt;secondary-title&gt;Journal of Power Sources&lt;/secondary-title&gt;&lt;/titles&gt;&lt;periodical&gt;&lt;full-title&gt;Journal of Power Sources&lt;/full-title&gt;&lt;/periodical&gt;&lt;pages&gt;330-345&lt;/pages&gt;&lt;volume&gt;286&lt;/volume&gt;&lt;section&gt;330&lt;/section&gt;&lt;dates&gt;&lt;year&gt;2015&lt;/year&gt;&lt;/dates&gt;&lt;isbn&gt;03787753&lt;/isbn&gt;&lt;urls&gt;&lt;/urls&gt;&lt;electronic-resource-num&gt;10.1016/j.jpowsour.2015.03.164&lt;/electronic-resource-num&gt;&lt;/record&gt;&lt;/Cite&gt;&lt;Cite&gt;&lt;Author&gt;Oudenhoven&lt;/Author&gt;&lt;Year&gt;2011&lt;/Year&gt;&lt;RecNum&gt;4&lt;/RecNum&gt;&lt;record&gt;&lt;rec-number&gt;4&lt;/rec-number&gt;&lt;foreign-keys&gt;&lt;key app="EN" db-id="p0rwvxeamewx0pes29rvt0eist950wxfw5zv" timestamp="1622198669"&gt;4&lt;/key&gt;&lt;key app="ENWeb" db-id=""&gt;0&lt;/key&gt;&lt;/foreign-keys&gt;&lt;ref-type name="Journal Article"&gt;17&lt;/ref-type&gt;&lt;contributors&gt;&lt;authors&gt;&lt;author&gt;Oudenhoven, Jos F. M.&lt;/author&gt;&lt;author&gt;Baggetto, Loïc&lt;/author&gt;&lt;author&gt;Notten, Peter H. L.&lt;/author&gt;&lt;/authors&gt;&lt;/contributors&gt;&lt;titles&gt;&lt;title&gt;All-Solid-State Lithium-Ion Microbatteries: A Review of Various Three-Dimensional Concepts&lt;/title&gt;&lt;secondary-title&gt;Advanced Energy Materials&lt;/secondary-title&gt;&lt;/titles&gt;&lt;periodical&gt;&lt;full-title&gt;Advanced Energy Materials&lt;/full-title&gt;&lt;/periodical&gt;&lt;pages&gt;10-33&lt;/pages&gt;&lt;volume&gt;1&lt;/volume&gt;&lt;number&gt;1&lt;/number&gt;&lt;section&gt;10&lt;/section&gt;&lt;dates&gt;&lt;year&gt;2011&lt;/year&gt;&lt;/dates&gt;&lt;isbn&gt;16146832&lt;/isbn&gt;&lt;urls&gt;&lt;/urls&gt;&lt;electronic-resource-num&gt;10.1002/aenm.201000002&lt;/electronic-resource-num&gt;&lt;/record&gt;&lt;/Cite&gt;&lt;/EndNote&gt;</w:instrText>
      </w:r>
      <w:r w:rsidR="005166D7" w:rsidRPr="005B39B1">
        <w:rPr>
          <w:color w:val="000000" w:themeColor="text1"/>
          <w:sz w:val="24"/>
          <w:szCs w:val="24"/>
        </w:rPr>
        <w:fldChar w:fldCharType="separate"/>
      </w:r>
      <w:r w:rsidR="00EC4B74" w:rsidRPr="005B39B1">
        <w:rPr>
          <w:noProof/>
          <w:color w:val="000000" w:themeColor="text1"/>
          <w:sz w:val="24"/>
          <w:szCs w:val="24"/>
        </w:rPr>
        <w:t>[3, 4]</w:t>
      </w:r>
      <w:r w:rsidR="005166D7" w:rsidRPr="005B39B1">
        <w:rPr>
          <w:color w:val="000000" w:themeColor="text1"/>
          <w:sz w:val="24"/>
          <w:szCs w:val="24"/>
        </w:rPr>
        <w:fldChar w:fldCharType="end"/>
      </w:r>
      <w:r w:rsidR="008A412F" w:rsidRPr="005B39B1">
        <w:rPr>
          <w:color w:val="000000" w:themeColor="text1"/>
          <w:sz w:val="24"/>
          <w:szCs w:val="24"/>
        </w:rPr>
        <w:t>.</w:t>
      </w:r>
      <w:r w:rsidR="00307DDF" w:rsidRPr="005B39B1">
        <w:rPr>
          <w:color w:val="000000" w:themeColor="text1"/>
          <w:sz w:val="24"/>
          <w:szCs w:val="24"/>
        </w:rPr>
        <w:t xml:space="preserve"> </w:t>
      </w:r>
      <w:r w:rsidR="00C61B1F" w:rsidRPr="005B39B1">
        <w:rPr>
          <w:color w:val="000000" w:themeColor="text1"/>
          <w:sz w:val="24"/>
          <w:szCs w:val="24"/>
        </w:rPr>
        <w:t>Advantageous for these cell types are i</w:t>
      </w:r>
      <w:r w:rsidR="00307DDF" w:rsidRPr="005B39B1">
        <w:rPr>
          <w:color w:val="000000" w:themeColor="text1"/>
          <w:sz w:val="24"/>
          <w:szCs w:val="24"/>
        </w:rPr>
        <w:t xml:space="preserve">n addition to their low weight and size, </w:t>
      </w:r>
      <w:r w:rsidR="00C61B1F" w:rsidRPr="005B39B1">
        <w:rPr>
          <w:color w:val="000000" w:themeColor="text1"/>
          <w:sz w:val="24"/>
          <w:szCs w:val="24"/>
        </w:rPr>
        <w:t xml:space="preserve">the easy </w:t>
      </w:r>
      <w:r w:rsidR="00307DDF" w:rsidRPr="005B39B1">
        <w:rPr>
          <w:color w:val="000000" w:themeColor="text1"/>
          <w:sz w:val="24"/>
          <w:szCs w:val="24"/>
        </w:rPr>
        <w:t>adapt</w:t>
      </w:r>
      <w:r w:rsidR="00C61B1F" w:rsidRPr="005B39B1">
        <w:rPr>
          <w:color w:val="000000" w:themeColor="text1"/>
          <w:sz w:val="24"/>
          <w:szCs w:val="24"/>
        </w:rPr>
        <w:t>ion</w:t>
      </w:r>
      <w:r w:rsidR="00307DDF" w:rsidRPr="005B39B1">
        <w:rPr>
          <w:color w:val="000000" w:themeColor="text1"/>
          <w:sz w:val="24"/>
          <w:szCs w:val="24"/>
        </w:rPr>
        <w:t xml:space="preserve"> to the device design,</w:t>
      </w:r>
      <w:r w:rsidR="00A02BAA" w:rsidRPr="005B39B1">
        <w:rPr>
          <w:color w:val="000000" w:themeColor="text1"/>
          <w:sz w:val="24"/>
          <w:szCs w:val="24"/>
        </w:rPr>
        <w:t xml:space="preserve"> </w:t>
      </w:r>
      <w:r w:rsidR="00425C86" w:rsidRPr="005B39B1">
        <w:rPr>
          <w:color w:val="000000" w:themeColor="text1"/>
          <w:sz w:val="24"/>
          <w:szCs w:val="24"/>
        </w:rPr>
        <w:t>higher charge-discharge rates compared to bulk</w:t>
      </w:r>
      <w:r w:rsidR="008A412F" w:rsidRPr="005B39B1">
        <w:rPr>
          <w:color w:val="000000" w:themeColor="text1"/>
          <w:sz w:val="24"/>
          <w:szCs w:val="24"/>
        </w:rPr>
        <w:t xml:space="preserve"> </w:t>
      </w:r>
      <w:r w:rsidR="005166D7" w:rsidRPr="005B39B1">
        <w:rPr>
          <w:color w:val="000000" w:themeColor="text1"/>
          <w:sz w:val="24"/>
          <w:szCs w:val="24"/>
        </w:rPr>
        <w:fldChar w:fldCharType="begin"/>
      </w:r>
      <w:r w:rsidR="00EC4B74" w:rsidRPr="005B39B1">
        <w:rPr>
          <w:color w:val="000000" w:themeColor="text1"/>
          <w:sz w:val="24"/>
          <w:szCs w:val="24"/>
        </w:rPr>
        <w:instrText xml:space="preserve"> ADDIN EN.CITE &lt;EndNote&gt;&lt;Cite&gt;&lt;Author&gt;Sastre&lt;/Author&gt;&lt;Year&gt;2020&lt;/Year&gt;&lt;RecNum&gt;5&lt;/RecNum&gt;&lt;DisplayText&gt;[5]&lt;/DisplayText&gt;&lt;record&gt;&lt;rec-number&gt;5&lt;/rec-number&gt;&lt;foreign-keys&gt;&lt;key app="EN" db-id="p0rwvxeamewx0pes29rvt0eist950wxfw5zv" timestamp="1622198686"&gt;5&lt;/key&gt;&lt;key app="ENWeb" db-id=""&gt;0&lt;/key&gt;&lt;/foreign-keys&gt;&lt;ref-type name="Journal Article"&gt;17&lt;/ref-type&gt;&lt;contributors&gt;&lt;authors&gt;&lt;author&gt;Sastre, J.&lt;/author&gt;&lt;author&gt;Chen, X.&lt;/author&gt;&lt;author&gt;Aribia, A.&lt;/author&gt;&lt;author&gt;Tiwari, A. N.&lt;/author&gt;&lt;author&gt;Romanyuk, Y. E.&lt;/author&gt;&lt;/authors&gt;&lt;/contributors&gt;&lt;auth-address&gt;Laboratory for Thin Films and Photovoltaics, Empa-Swiss Federal Laboratories for Materials Science and Technology, Uberlandstrasse 129, CH-8600 Dubendorf, Switzerland.&lt;/auth-address&gt;&lt;titles&gt;&lt;title&gt;Fast Charge Transfer across the Li7La3Zr2O12 Solid Electrolyte/LiCoO2 Cathode Interface Enabled by an Interphase-Engineered All-Thin-Film Architecture&lt;/title&gt;&lt;secondary-title&gt;ACS Appl Mater Interfaces&lt;/secondary-title&gt;&lt;/titles&gt;&lt;periodical&gt;&lt;full-title&gt;ACS Appl Mater Interfaces&lt;/full-title&gt;&lt;/periodical&gt;&lt;pages&gt;36196-36207&lt;/pages&gt;&lt;volume&gt;12&lt;/volume&gt;&lt;number&gt;32&lt;/number&gt;&lt;edition&gt;2020/07/17&lt;/edition&gt;&lt;keywords&gt;&lt;keyword&gt;Lco&lt;/keyword&gt;&lt;keyword&gt;Llzo&lt;/keyword&gt;&lt;keyword&gt;solid-state batteries&lt;/keyword&gt;&lt;keyword&gt;solid-solid interface&lt;/keyword&gt;&lt;keyword&gt;thin-film battery&lt;/keyword&gt;&lt;/keywords&gt;&lt;dates&gt;&lt;year&gt;2020&lt;/year&gt;&lt;pub-dates&gt;&lt;date&gt;Aug 12&lt;/date&gt;&lt;/pub-dates&gt;&lt;/dates&gt;&lt;isbn&gt;1944-8252 (Electronic)&amp;#xD;1944-8244 (Linking)&lt;/isbn&gt;&lt;accession-num&gt;32672438&lt;/accession-num&gt;&lt;urls&gt;&lt;related-urls&gt;&lt;url&gt;https://www.ncbi.nlm.nih.gov/pubmed/32672438&lt;/url&gt;&lt;/related-urls&gt;&lt;/urls&gt;&lt;electronic-resource-num&gt;10.1021/acsami.0c09777&lt;/electronic-resource-num&gt;&lt;/record&gt;&lt;/Cite&gt;&lt;/EndNote&gt;</w:instrText>
      </w:r>
      <w:r w:rsidR="005166D7" w:rsidRPr="005B39B1">
        <w:rPr>
          <w:color w:val="000000" w:themeColor="text1"/>
          <w:sz w:val="24"/>
          <w:szCs w:val="24"/>
        </w:rPr>
        <w:fldChar w:fldCharType="separate"/>
      </w:r>
      <w:r w:rsidR="00EC4B74" w:rsidRPr="005B39B1">
        <w:rPr>
          <w:noProof/>
          <w:color w:val="000000" w:themeColor="text1"/>
          <w:sz w:val="24"/>
          <w:szCs w:val="24"/>
        </w:rPr>
        <w:t>[5]</w:t>
      </w:r>
      <w:r w:rsidR="005166D7" w:rsidRPr="005B39B1">
        <w:rPr>
          <w:color w:val="000000" w:themeColor="text1"/>
          <w:sz w:val="24"/>
          <w:szCs w:val="24"/>
        </w:rPr>
        <w:fldChar w:fldCharType="end"/>
      </w:r>
      <w:r w:rsidR="00425C86" w:rsidRPr="005B39B1">
        <w:rPr>
          <w:color w:val="000000" w:themeColor="text1"/>
          <w:sz w:val="24"/>
          <w:szCs w:val="24"/>
        </w:rPr>
        <w:t>, a</w:t>
      </w:r>
      <w:r w:rsidR="00C61B1F" w:rsidRPr="005B39B1">
        <w:rPr>
          <w:color w:val="000000" w:themeColor="text1"/>
          <w:sz w:val="24"/>
          <w:szCs w:val="24"/>
        </w:rPr>
        <w:t xml:space="preserve"> lower resistance by thinning the layers and deducing from this the possibility of integrating materials with lower ionic conductivity</w:t>
      </w:r>
      <w:r w:rsidR="008A412F" w:rsidRPr="005B39B1">
        <w:rPr>
          <w:color w:val="000000" w:themeColor="text1"/>
          <w:sz w:val="24"/>
          <w:szCs w:val="24"/>
        </w:rPr>
        <w:t xml:space="preserve"> </w:t>
      </w:r>
      <w:r w:rsidR="005166D7" w:rsidRPr="005B39B1">
        <w:rPr>
          <w:color w:val="000000" w:themeColor="text1"/>
          <w:sz w:val="24"/>
          <w:szCs w:val="24"/>
        </w:rPr>
        <w:fldChar w:fldCharType="begin"/>
      </w:r>
      <w:r w:rsidR="00EC4B74" w:rsidRPr="005B39B1">
        <w:rPr>
          <w:color w:val="000000" w:themeColor="text1"/>
          <w:sz w:val="24"/>
          <w:szCs w:val="24"/>
        </w:rPr>
        <w:instrText xml:space="preserve"> ADDIN EN.CITE &lt;EndNote&gt;&lt;Cite&gt;&lt;Author&gt;Julien&lt;/Author&gt;&lt;Year&gt;1999&lt;/Year&gt;&lt;RecNum&gt;6&lt;/RecNum&gt;&lt;DisplayText&gt;[6]&lt;/DisplayText&gt;&lt;record&gt;&lt;rec-number&gt;6&lt;/rec-number&gt;&lt;foreign-keys&gt;&lt;key app="EN" db-id="p0rwvxeamewx0pes29rvt0eist950wxfw5zv" timestamp="1622198724"&gt;6&lt;/key&gt;&lt;key app="ENWeb" db-id=""&gt;0&lt;/key&gt;&lt;/foreign-keys&gt;&lt;ref-type name="Book"&gt;6&lt;/ref-type&gt;&lt;contributors&gt;&lt;authors&gt;&lt;author&gt;C. Julien&lt;/author&gt;&lt;author&gt;Z. Stoynov&lt;/author&gt;&lt;/authors&gt;&lt;tertiary-authors&gt;&lt;author&gt;C. Julien&lt;/author&gt;&lt;author&gt;Z. Stoynov&lt;/author&gt;&lt;/tertiary-authors&gt;&lt;/contributors&gt;&lt;titles&gt;&lt;title&gt;Materials for Lithium-Ion Batteries&lt;/title&gt;&lt;secondary-title&gt;Nato Science Partnership Subseries: 3&lt;/secondary-title&gt;&lt;/titles&gt;&lt;volume&gt;3. High Technology&lt;/volume&gt;&lt;number&gt;85&lt;/number&gt;&lt;edition&gt;1&lt;/edition&gt;&lt;section&gt;639&lt;/section&gt;&lt;dates&gt;&lt;year&gt;1999&lt;/year&gt;&lt;/dates&gt;&lt;publisher&gt;Springer Netherlands&lt;/publisher&gt;&lt;isbn&gt;978-0-7923-6650-8&lt;/isbn&gt;&lt;urls&gt;&lt;/urls&gt;&lt;electronic-resource-num&gt;10.1007/978-94-011-4333-2&lt;/electronic-resource-num&gt;&lt;/record&gt;&lt;/Cite&gt;&lt;/EndNote&gt;</w:instrText>
      </w:r>
      <w:r w:rsidR="005166D7" w:rsidRPr="005B39B1">
        <w:rPr>
          <w:color w:val="000000" w:themeColor="text1"/>
          <w:sz w:val="24"/>
          <w:szCs w:val="24"/>
        </w:rPr>
        <w:fldChar w:fldCharType="separate"/>
      </w:r>
      <w:r w:rsidR="00EC4B74" w:rsidRPr="005B39B1">
        <w:rPr>
          <w:noProof/>
          <w:color w:val="000000" w:themeColor="text1"/>
          <w:sz w:val="24"/>
          <w:szCs w:val="24"/>
        </w:rPr>
        <w:t>[6]</w:t>
      </w:r>
      <w:r w:rsidR="005166D7" w:rsidRPr="005B39B1">
        <w:rPr>
          <w:color w:val="000000" w:themeColor="text1"/>
          <w:sz w:val="24"/>
          <w:szCs w:val="24"/>
        </w:rPr>
        <w:fldChar w:fldCharType="end"/>
      </w:r>
      <w:r w:rsidR="008A412F" w:rsidRPr="005B39B1">
        <w:rPr>
          <w:color w:val="000000" w:themeColor="text1"/>
          <w:sz w:val="24"/>
          <w:szCs w:val="24"/>
        </w:rPr>
        <w:t>.</w:t>
      </w:r>
    </w:p>
    <w:p w14:paraId="6501C7FD" w14:textId="3448A1EA" w:rsidR="00677104" w:rsidRPr="005B39B1" w:rsidRDefault="003451C4" w:rsidP="000D2C3C">
      <w:pPr>
        <w:spacing w:line="480" w:lineRule="auto"/>
        <w:ind w:firstLine="720"/>
        <w:jc w:val="both"/>
        <w:rPr>
          <w:color w:val="000000" w:themeColor="text1"/>
          <w:sz w:val="24"/>
          <w:szCs w:val="24"/>
        </w:rPr>
      </w:pPr>
      <w:r w:rsidRPr="005B39B1">
        <w:rPr>
          <w:color w:val="000000" w:themeColor="text1"/>
          <w:sz w:val="24"/>
          <w:szCs w:val="24"/>
        </w:rPr>
        <w:t>T</w:t>
      </w:r>
      <w:r w:rsidR="00677104" w:rsidRPr="005B39B1">
        <w:rPr>
          <w:color w:val="000000" w:themeColor="text1"/>
          <w:sz w:val="24"/>
          <w:szCs w:val="24"/>
        </w:rPr>
        <w:t xml:space="preserve">hin films can be produced by different </w:t>
      </w:r>
      <w:r w:rsidR="00262263" w:rsidRPr="005B39B1">
        <w:rPr>
          <w:color w:val="000000" w:themeColor="text1"/>
          <w:sz w:val="24"/>
          <w:szCs w:val="24"/>
        </w:rPr>
        <w:t>processes, which</w:t>
      </w:r>
      <w:r w:rsidR="00677104" w:rsidRPr="005B39B1">
        <w:rPr>
          <w:color w:val="000000" w:themeColor="text1"/>
          <w:sz w:val="24"/>
          <w:szCs w:val="24"/>
        </w:rPr>
        <w:t xml:space="preserve"> can be classified in two bigger groups. </w:t>
      </w:r>
      <w:r w:rsidRPr="005B39B1">
        <w:rPr>
          <w:color w:val="000000" w:themeColor="text1"/>
          <w:sz w:val="24"/>
          <w:szCs w:val="24"/>
        </w:rPr>
        <w:t>The first group consists of v</w:t>
      </w:r>
      <w:r w:rsidR="00677104" w:rsidRPr="005B39B1">
        <w:rPr>
          <w:color w:val="000000" w:themeColor="text1"/>
          <w:sz w:val="24"/>
          <w:szCs w:val="24"/>
        </w:rPr>
        <w:t>arious physical vapor deposition</w:t>
      </w:r>
      <w:r w:rsidR="008A412F" w:rsidRPr="005B39B1">
        <w:rPr>
          <w:color w:val="000000" w:themeColor="text1"/>
          <w:sz w:val="24"/>
          <w:szCs w:val="24"/>
        </w:rPr>
        <w:t xml:space="preserve"> </w:t>
      </w:r>
      <w:r w:rsidR="005166D7" w:rsidRPr="005B39B1">
        <w:rPr>
          <w:color w:val="000000" w:themeColor="text1"/>
          <w:sz w:val="24"/>
          <w:szCs w:val="24"/>
        </w:rPr>
        <w:fldChar w:fldCharType="begin">
          <w:fldData xml:space="preserve">PEVuZE5vdGU+PENpdGU+PEF1dGhvcj5Mb2JlPC9BdXRob3I+PFllYXI+MjAyMTwvWWVhcj48UmVj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</w:fldData>
        </w:fldChar>
      </w:r>
      <w:r w:rsidR="00EC4B74" w:rsidRPr="005B39B1">
        <w:rPr>
          <w:color w:val="000000" w:themeColor="text1"/>
          <w:sz w:val="24"/>
          <w:szCs w:val="24"/>
        </w:rPr>
        <w:instrText xml:space="preserve"> ADDIN EN.CITE </w:instrText>
      </w:r>
      <w:r w:rsidR="00EC4B74" w:rsidRPr="005B39B1">
        <w:rPr>
          <w:color w:val="000000" w:themeColor="text1"/>
          <w:sz w:val="24"/>
          <w:szCs w:val="24"/>
        </w:rPr>
        <w:fldChar w:fldCharType="begin">
          <w:fldData xml:space="preserve">PEVuZE5vdGU+PENpdGU+PEF1dGhvcj5Mb2JlPC9BdXRob3I+PFllYXI+MjAyMTwvWWVhcj48UmVj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</w:fldData>
        </w:fldChar>
      </w:r>
      <w:r w:rsidR="00EC4B74" w:rsidRPr="005B39B1">
        <w:rPr>
          <w:color w:val="000000" w:themeColor="text1"/>
          <w:sz w:val="24"/>
          <w:szCs w:val="24"/>
        </w:rPr>
        <w:instrText xml:space="preserve"> ADDIN EN.CITE.DATA </w:instrText>
      </w:r>
      <w:r w:rsidR="00EC4B74" w:rsidRPr="005B39B1">
        <w:rPr>
          <w:color w:val="000000" w:themeColor="text1"/>
          <w:sz w:val="24"/>
          <w:szCs w:val="24"/>
        </w:rPr>
      </w:r>
      <w:r w:rsidR="00EC4B74" w:rsidRPr="005B39B1">
        <w:rPr>
          <w:color w:val="000000" w:themeColor="text1"/>
          <w:sz w:val="24"/>
          <w:szCs w:val="24"/>
        </w:rPr>
        <w:fldChar w:fldCharType="end"/>
      </w:r>
      <w:r w:rsidR="005166D7" w:rsidRPr="005B39B1">
        <w:rPr>
          <w:color w:val="000000" w:themeColor="text1"/>
          <w:sz w:val="24"/>
          <w:szCs w:val="24"/>
        </w:rPr>
      </w:r>
      <w:r w:rsidR="005166D7" w:rsidRPr="005B39B1">
        <w:rPr>
          <w:color w:val="000000" w:themeColor="text1"/>
          <w:sz w:val="24"/>
          <w:szCs w:val="24"/>
        </w:rPr>
        <w:fldChar w:fldCharType="separate"/>
      </w:r>
      <w:r w:rsidR="00EC4B74" w:rsidRPr="005B39B1">
        <w:rPr>
          <w:noProof/>
          <w:color w:val="000000" w:themeColor="text1"/>
          <w:sz w:val="24"/>
          <w:szCs w:val="24"/>
        </w:rPr>
        <w:t>[7, 8]</w:t>
      </w:r>
      <w:r w:rsidR="005166D7" w:rsidRPr="005B39B1">
        <w:rPr>
          <w:color w:val="000000" w:themeColor="text1"/>
          <w:sz w:val="24"/>
          <w:szCs w:val="24"/>
        </w:rPr>
        <w:fldChar w:fldCharType="end"/>
      </w:r>
      <w:r w:rsidR="00677104" w:rsidRPr="005B39B1">
        <w:rPr>
          <w:color w:val="000000" w:themeColor="text1"/>
          <w:sz w:val="24"/>
          <w:szCs w:val="24"/>
        </w:rPr>
        <w:t xml:space="preserve"> and </w:t>
      </w:r>
      <w:r w:rsidRPr="005B39B1">
        <w:rPr>
          <w:color w:val="000000" w:themeColor="text1"/>
          <w:sz w:val="24"/>
          <w:szCs w:val="24"/>
        </w:rPr>
        <w:t>chemical vapor deposition</w:t>
      </w:r>
      <w:r w:rsidR="008A412F" w:rsidRPr="005B39B1">
        <w:rPr>
          <w:color w:val="000000" w:themeColor="text1"/>
          <w:sz w:val="24"/>
          <w:szCs w:val="24"/>
        </w:rPr>
        <w:t xml:space="preserve"> </w:t>
      </w:r>
      <w:r w:rsidR="005166D7" w:rsidRPr="005B39B1">
        <w:rPr>
          <w:color w:val="000000" w:themeColor="text1"/>
          <w:sz w:val="24"/>
          <w:szCs w:val="24"/>
        </w:rPr>
        <w:fldChar w:fldCharType="begin"/>
      </w:r>
      <w:r w:rsidR="00EC4B74" w:rsidRPr="005B39B1">
        <w:rPr>
          <w:color w:val="000000" w:themeColor="text1"/>
          <w:sz w:val="24"/>
          <w:szCs w:val="24"/>
        </w:rPr>
        <w:instrText xml:space="preserve"> ADDIN EN.CITE &lt;EndNote&gt;&lt;Cite&gt;&lt;Author&gt;Oudenhoven&lt;/Author&gt;&lt;Year&gt;2009&lt;/Year&gt;&lt;RecNum&gt;9&lt;/RecNum&gt;&lt;DisplayText&gt;[9]&lt;/DisplayText&gt;&lt;record&gt;&lt;rec-number&gt;9&lt;/rec-number&gt;&lt;foreign-keys&gt;&lt;key app="EN" db-id="p0rwvxeamewx0pes29rvt0eist950wxfw5zv" timestamp="1622199082"&gt;9&lt;/key&gt;&lt;key app="ENWeb" db-id=""&gt;0&lt;/key&gt;&lt;/foreign-keys&gt;&lt;ref-type name="Journal Article"&gt;17&lt;/ref-type&gt;&lt;contributors&gt;&lt;authors&gt;&lt;author&gt;Oudenhoven, J. F. M.&lt;/author&gt;&lt;author&gt;van Dongen, T.&lt;/author&gt;&lt;author&gt;Niessen, R. A. H.&lt;/author&gt;&lt;author&gt;de Croon, M. H. J. M.&lt;/author&gt;&lt;author&gt;Notten, P. H. L.&lt;/author&gt;&lt;/authors&gt;&lt;/contributors&gt;&lt;titles&gt;&lt;title&gt;Low-Pressure Chemical Vapor Deposition of LiCoO[sub 2] Thin Films: A Systematic Investigation of the Deposition Parameters&lt;/title&gt;&lt;secondary-title&gt;Journal of The Electrochemical Society&lt;/secondary-title&gt;&lt;/titles&gt;&lt;periodical&gt;&lt;full-title&gt;Journal of The Electrochemical Society&lt;/full-title&gt;&lt;/periodical&gt;&lt;volume&gt;156&lt;/volume&gt;&lt;number&gt;5&lt;/number&gt;&lt;section&gt;D169&lt;/section&gt;&lt;dates&gt;&lt;year&gt;2009&lt;/year&gt;&lt;/dates&gt;&lt;isbn&gt;00134651&lt;/isbn&gt;&lt;urls&gt;&lt;/urls&gt;&lt;electronic-resource-num&gt;10.1149/1.3082374&lt;/electronic-resource-num&gt;&lt;/record&gt;&lt;/Cite&gt;&lt;/EndNote&gt;</w:instrText>
      </w:r>
      <w:r w:rsidR="005166D7" w:rsidRPr="005B39B1">
        <w:rPr>
          <w:color w:val="000000" w:themeColor="text1"/>
          <w:sz w:val="24"/>
          <w:szCs w:val="24"/>
        </w:rPr>
        <w:fldChar w:fldCharType="separate"/>
      </w:r>
      <w:r w:rsidR="00EC4B74" w:rsidRPr="005B39B1">
        <w:rPr>
          <w:noProof/>
          <w:color w:val="000000" w:themeColor="text1"/>
          <w:sz w:val="24"/>
          <w:szCs w:val="24"/>
        </w:rPr>
        <w:t>[9]</w:t>
      </w:r>
      <w:r w:rsidR="005166D7" w:rsidRPr="005B39B1">
        <w:rPr>
          <w:color w:val="000000" w:themeColor="text1"/>
          <w:sz w:val="24"/>
          <w:szCs w:val="24"/>
        </w:rPr>
        <w:fldChar w:fldCharType="end"/>
      </w:r>
      <w:r w:rsidR="005166D7" w:rsidRPr="005B39B1">
        <w:rPr>
          <w:color w:val="000000" w:themeColor="text1"/>
          <w:sz w:val="24"/>
          <w:szCs w:val="24"/>
        </w:rPr>
        <w:t xml:space="preserve"> </w:t>
      </w:r>
      <w:r w:rsidR="00677104" w:rsidRPr="005B39B1">
        <w:rPr>
          <w:color w:val="000000" w:themeColor="text1"/>
          <w:sz w:val="24"/>
          <w:szCs w:val="24"/>
        </w:rPr>
        <w:t>processes</w:t>
      </w:r>
      <w:r w:rsidR="001327B4" w:rsidRPr="005B39B1">
        <w:rPr>
          <w:color w:val="000000" w:themeColor="text1"/>
          <w:sz w:val="24"/>
          <w:szCs w:val="24"/>
        </w:rPr>
        <w:t>,</w:t>
      </w:r>
      <w:r w:rsidR="00677104" w:rsidRPr="005B39B1">
        <w:rPr>
          <w:color w:val="000000" w:themeColor="text1"/>
          <w:sz w:val="24"/>
          <w:szCs w:val="24"/>
        </w:rPr>
        <w:t xml:space="preserve"> such as</w:t>
      </w:r>
      <w:r w:rsidR="00F72281" w:rsidRPr="005B39B1">
        <w:rPr>
          <w:color w:val="000000" w:themeColor="text1"/>
          <w:sz w:val="24"/>
          <w:szCs w:val="24"/>
        </w:rPr>
        <w:t xml:space="preserve"> </w:t>
      </w:r>
      <w:r w:rsidR="00677104" w:rsidRPr="005B39B1">
        <w:rPr>
          <w:color w:val="000000" w:themeColor="text1"/>
          <w:sz w:val="24"/>
          <w:szCs w:val="24"/>
        </w:rPr>
        <w:t>pulsed laser deposition</w:t>
      </w:r>
      <w:r w:rsidR="008A412F" w:rsidRPr="005B39B1">
        <w:rPr>
          <w:color w:val="000000" w:themeColor="text1"/>
          <w:sz w:val="24"/>
          <w:szCs w:val="24"/>
        </w:rPr>
        <w:t xml:space="preserve"> </w:t>
      </w:r>
      <w:r w:rsidR="005166D7" w:rsidRPr="005B39B1">
        <w:rPr>
          <w:color w:val="000000" w:themeColor="text1"/>
          <w:sz w:val="24"/>
          <w:szCs w:val="24"/>
        </w:rPr>
        <w:fldChar w:fldCharType="begin"/>
      </w:r>
      <w:r w:rsidR="00EC4B74" w:rsidRPr="005B39B1">
        <w:rPr>
          <w:color w:val="000000" w:themeColor="text1"/>
          <w:sz w:val="24"/>
          <w:szCs w:val="24"/>
        </w:rPr>
        <w:instrText xml:space="preserve"> ADDIN EN.CITE &lt;EndNote&gt;&lt;Cite&gt;&lt;Author&gt;Matsuda&lt;/Author&gt;&lt;Year&gt;2018&lt;/Year&gt;&lt;RecNum&gt;10&lt;/RecNum&gt;&lt;DisplayText&gt;[10]&lt;/DisplayText&gt;&lt;record&gt;&lt;rec-number&gt;10&lt;/rec-number&gt;&lt;foreign-keys&gt;&lt;key app="EN" db-id="p0rwvxeamewx0pes29rvt0eist950wxfw5zv" timestamp="1622199099"&gt;10&lt;/key&gt;&lt;key app="ENWeb" db-id=""&gt;0&lt;/key&gt;&lt;/foreign-keys&gt;&lt;ref-type name="Journal Article"&gt;17&lt;/ref-type&gt;&lt;contributors&gt;&lt;authors&gt;&lt;author&gt;Matsuda, Yasutaka&lt;/author&gt;&lt;author&gt;Kuwata, Naoaki&lt;/author&gt;&lt;author&gt;Kawamura, Junichi&lt;/author&gt;&lt;/authors&gt;&lt;/contributors&gt;&lt;titles&gt;&lt;title&gt;Thin-film lithium batteries with 0.3–30 μm thick LiCoO2 films fabricated by high-rate pulsed laser deposition&lt;/title&gt;&lt;secondary-title&gt;Solid State Ionics&lt;/secondary-title&gt;&lt;/titles&gt;&lt;periodical&gt;&lt;full-title&gt;Solid State Ionics&lt;/full-title&gt;&lt;/periodical&gt;&lt;pages&gt;38-44&lt;/pages&gt;&lt;volume&gt;320&lt;/volume&gt;&lt;section&gt;38&lt;/section&gt;&lt;dates&gt;&lt;year&gt;2018&lt;/year&gt;&lt;/dates&gt;&lt;isbn&gt;01672738&lt;/isbn&gt;&lt;urls&gt;&lt;/urls&gt;&lt;electronic-resource-num&gt;10.1016/j.ssi.2018.02.024&lt;/electronic-resource-num&gt;&lt;/record&gt;&lt;/Cite&gt;&lt;/EndNote&gt;</w:instrText>
      </w:r>
      <w:r w:rsidR="005166D7" w:rsidRPr="005B39B1">
        <w:rPr>
          <w:color w:val="000000" w:themeColor="text1"/>
          <w:sz w:val="24"/>
          <w:szCs w:val="24"/>
        </w:rPr>
        <w:fldChar w:fldCharType="separate"/>
      </w:r>
      <w:r w:rsidR="00EC4B74" w:rsidRPr="005B39B1">
        <w:rPr>
          <w:noProof/>
          <w:color w:val="000000" w:themeColor="text1"/>
          <w:sz w:val="24"/>
          <w:szCs w:val="24"/>
        </w:rPr>
        <w:t>[10]</w:t>
      </w:r>
      <w:r w:rsidR="005166D7" w:rsidRPr="005B39B1">
        <w:rPr>
          <w:color w:val="000000" w:themeColor="text1"/>
          <w:sz w:val="24"/>
          <w:szCs w:val="24"/>
        </w:rPr>
        <w:fldChar w:fldCharType="end"/>
      </w:r>
      <w:r w:rsidR="00F72281" w:rsidRPr="005B39B1">
        <w:rPr>
          <w:color w:val="000000" w:themeColor="text1"/>
          <w:sz w:val="24"/>
          <w:szCs w:val="24"/>
        </w:rPr>
        <w:t xml:space="preserve"> and metal-organic chemical vapor deposition</w:t>
      </w:r>
      <w:r w:rsidR="008A412F" w:rsidRPr="005B39B1">
        <w:rPr>
          <w:color w:val="000000" w:themeColor="text1"/>
          <w:sz w:val="24"/>
          <w:szCs w:val="24"/>
        </w:rPr>
        <w:t xml:space="preserve"> </w:t>
      </w:r>
      <w:r w:rsidR="005166D7" w:rsidRPr="005B39B1">
        <w:rPr>
          <w:color w:val="000000" w:themeColor="text1"/>
          <w:sz w:val="24"/>
          <w:szCs w:val="24"/>
        </w:rPr>
        <w:fldChar w:fldCharType="begin"/>
      </w:r>
      <w:r w:rsidR="00EC4B74" w:rsidRPr="005B39B1">
        <w:rPr>
          <w:color w:val="000000" w:themeColor="text1"/>
          <w:sz w:val="24"/>
          <w:szCs w:val="24"/>
        </w:rPr>
        <w:instrText xml:space="preserve"> ADDIN EN.CITE &lt;EndNote&gt;&lt;Cite&gt;&lt;Author&gt;Xie&lt;/Author&gt;&lt;Year&gt;2014&lt;/Year&gt;&lt;RecNum&gt;11&lt;/RecNum&gt;&lt;DisplayText&gt;[11]&lt;/DisplayText&gt;&lt;record&gt;&lt;rec-number&gt;11&lt;/rec-number&gt;&lt;foreign-keys&gt;&lt;key app="EN" db-id="p0rwvxeamewx0pes29rvt0eist950wxfw5zv" timestamp="1622199115"&gt;11&lt;/key&gt;&lt;key app="ENWeb" db-id=""&gt;0&lt;/key&gt;&lt;/foreign-keys&gt;&lt;ref-type name="Journal Article"&gt;17&lt;/ref-type&gt;&lt;contributors&gt;&lt;authors&gt;&lt;author&gt;Xie, Jie&lt;/author&gt;&lt;author&gt;Oudenhoven, Jos F. M.&lt;/author&gt;&lt;author&gt;Harks, Peter-Paul R. M. L.&lt;/author&gt;&lt;author&gt;Li, Dongjiang&lt;/author&gt;&lt;author&gt;Notten, Peter H. L.&lt;/author&gt;&lt;/authors&gt;&lt;/contributors&gt;&lt;titles&gt;&lt;title&gt;Chemical Vapor Deposition of Lithium Phosphate Thin-Films for 3D All-Solid-State Li-Ion Batteries&lt;/title&gt;&lt;secondary-title&gt;Journal of The Electrochemical Society&lt;/secondary-title&gt;&lt;/titles&gt;&lt;periodical&gt;&lt;full-title&gt;Journal of The Electrochemical Society&lt;/full-title&gt;&lt;/periodical&gt;&lt;pages&gt;A249-A254&lt;/pages&gt;&lt;volume&gt;162&lt;/volume&gt;&lt;number&gt;3&lt;/number&gt;&lt;section&gt;A249&lt;/section&gt;&lt;dates&gt;&lt;year&gt;2014&lt;/year&gt;&lt;/dates&gt;&lt;isbn&gt;0013-4651&amp;#xD;1945-7111&lt;/isbn&gt;&lt;urls&gt;&lt;/urls&gt;&lt;electronic-resource-num&gt;10.1149/2.0091503jes&lt;/electronic-resource-num&gt;&lt;/record&gt;&lt;/Cite&gt;&lt;/EndNote&gt;</w:instrText>
      </w:r>
      <w:r w:rsidR="005166D7" w:rsidRPr="005B39B1">
        <w:rPr>
          <w:color w:val="000000" w:themeColor="text1"/>
          <w:sz w:val="24"/>
          <w:szCs w:val="24"/>
        </w:rPr>
        <w:fldChar w:fldCharType="separate"/>
      </w:r>
      <w:r w:rsidR="00EC4B74" w:rsidRPr="005B39B1">
        <w:rPr>
          <w:noProof/>
          <w:color w:val="000000" w:themeColor="text1"/>
          <w:sz w:val="24"/>
          <w:szCs w:val="24"/>
        </w:rPr>
        <w:t>[11]</w:t>
      </w:r>
      <w:r w:rsidR="005166D7" w:rsidRPr="005B39B1">
        <w:rPr>
          <w:color w:val="000000" w:themeColor="text1"/>
          <w:sz w:val="24"/>
          <w:szCs w:val="24"/>
        </w:rPr>
        <w:fldChar w:fldCharType="end"/>
      </w:r>
      <w:r w:rsidRPr="005B39B1">
        <w:rPr>
          <w:color w:val="000000" w:themeColor="text1"/>
          <w:sz w:val="24"/>
          <w:szCs w:val="24"/>
        </w:rPr>
        <w:t>. These processes</w:t>
      </w:r>
      <w:r w:rsidR="00677104" w:rsidRPr="005B39B1">
        <w:rPr>
          <w:color w:val="000000" w:themeColor="text1"/>
          <w:sz w:val="24"/>
          <w:szCs w:val="24"/>
        </w:rPr>
        <w:t xml:space="preserve"> enable</w:t>
      </w:r>
      <w:r w:rsidRPr="005B39B1">
        <w:rPr>
          <w:color w:val="000000" w:themeColor="text1"/>
          <w:sz w:val="24"/>
          <w:szCs w:val="24"/>
        </w:rPr>
        <w:t xml:space="preserve"> the</w:t>
      </w:r>
      <w:r w:rsidR="00677104" w:rsidRPr="005B39B1">
        <w:rPr>
          <w:color w:val="000000" w:themeColor="text1"/>
          <w:sz w:val="24"/>
          <w:szCs w:val="24"/>
        </w:rPr>
        <w:t xml:space="preserve"> fabrication of </w:t>
      </w:r>
      <w:r w:rsidRPr="005B39B1">
        <w:rPr>
          <w:color w:val="000000" w:themeColor="text1"/>
          <w:sz w:val="24"/>
          <w:szCs w:val="24"/>
        </w:rPr>
        <w:t xml:space="preserve">crystalline </w:t>
      </w:r>
      <w:r w:rsidR="00677104" w:rsidRPr="005B39B1">
        <w:rPr>
          <w:color w:val="000000" w:themeColor="text1"/>
          <w:sz w:val="24"/>
          <w:szCs w:val="24"/>
        </w:rPr>
        <w:t xml:space="preserve">dense thin layers with a controllable thickness and </w:t>
      </w:r>
      <w:r w:rsidRPr="005B39B1">
        <w:rPr>
          <w:color w:val="000000" w:themeColor="text1"/>
          <w:sz w:val="24"/>
          <w:szCs w:val="24"/>
        </w:rPr>
        <w:t>crystallinity. However,</w:t>
      </w:r>
      <w:r w:rsidR="00677104" w:rsidRPr="005B39B1">
        <w:rPr>
          <w:color w:val="000000" w:themeColor="text1"/>
          <w:sz w:val="24"/>
          <w:szCs w:val="24"/>
        </w:rPr>
        <w:t xml:space="preserve"> these processes have generally high </w:t>
      </w:r>
      <w:r w:rsidR="00677104" w:rsidRPr="005B39B1">
        <w:rPr>
          <w:color w:val="000000" w:themeColor="text1"/>
          <w:sz w:val="24"/>
          <w:szCs w:val="24"/>
        </w:rPr>
        <w:lastRenderedPageBreak/>
        <w:t>production costs</w:t>
      </w:r>
      <w:r w:rsidR="00F779CF" w:rsidRPr="005B39B1">
        <w:rPr>
          <w:color w:val="000000" w:themeColor="text1"/>
          <w:sz w:val="24"/>
          <w:szCs w:val="24"/>
        </w:rPr>
        <w:t xml:space="preserve"> for thicker films</w:t>
      </w:r>
      <w:r w:rsidR="00677104" w:rsidRPr="005B39B1">
        <w:rPr>
          <w:color w:val="000000" w:themeColor="text1"/>
          <w:sz w:val="24"/>
          <w:szCs w:val="24"/>
        </w:rPr>
        <w:t xml:space="preserve">. </w:t>
      </w:r>
      <w:r w:rsidR="00936D42" w:rsidRPr="005B39B1">
        <w:rPr>
          <w:color w:val="000000" w:themeColor="text1"/>
          <w:sz w:val="24"/>
          <w:szCs w:val="24"/>
        </w:rPr>
        <w:t xml:space="preserve">The </w:t>
      </w:r>
      <w:r w:rsidR="00FE244B" w:rsidRPr="005B39B1">
        <w:rPr>
          <w:color w:val="000000" w:themeColor="text1"/>
          <w:sz w:val="24"/>
          <w:szCs w:val="24"/>
        </w:rPr>
        <w:t>second</w:t>
      </w:r>
      <w:r w:rsidR="00936D42" w:rsidRPr="005B39B1">
        <w:rPr>
          <w:color w:val="000000" w:themeColor="text1"/>
          <w:sz w:val="24"/>
          <w:szCs w:val="24"/>
        </w:rPr>
        <w:t xml:space="preserve"> group consists of a two-step process in which</w:t>
      </w:r>
      <w:r w:rsidR="00491C9B" w:rsidRPr="005B39B1">
        <w:rPr>
          <w:color w:val="000000" w:themeColor="text1"/>
          <w:sz w:val="24"/>
          <w:szCs w:val="24"/>
        </w:rPr>
        <w:t xml:space="preserve"> at first</w:t>
      </w:r>
      <w:r w:rsidR="00936D42" w:rsidRPr="005B39B1">
        <w:rPr>
          <w:color w:val="000000" w:themeColor="text1"/>
          <w:sz w:val="24"/>
          <w:szCs w:val="24"/>
        </w:rPr>
        <w:t xml:space="preserve"> </w:t>
      </w:r>
      <w:r w:rsidR="00491C9B" w:rsidRPr="005B39B1">
        <w:rPr>
          <w:color w:val="000000" w:themeColor="text1"/>
          <w:sz w:val="24"/>
          <w:szCs w:val="24"/>
        </w:rPr>
        <w:t>a</w:t>
      </w:r>
      <w:r w:rsidR="00936D42" w:rsidRPr="005B39B1">
        <w:rPr>
          <w:color w:val="000000" w:themeColor="text1"/>
          <w:sz w:val="24"/>
          <w:szCs w:val="24"/>
        </w:rPr>
        <w:t xml:space="preserve"> layer is</w:t>
      </w:r>
      <w:r w:rsidR="00491C9B" w:rsidRPr="005B39B1">
        <w:rPr>
          <w:color w:val="000000" w:themeColor="text1"/>
          <w:sz w:val="24"/>
          <w:szCs w:val="24"/>
        </w:rPr>
        <w:t xml:space="preserve"> </w:t>
      </w:r>
      <w:r w:rsidR="00936D42" w:rsidRPr="005B39B1">
        <w:rPr>
          <w:color w:val="000000" w:themeColor="text1"/>
          <w:sz w:val="24"/>
          <w:szCs w:val="24"/>
        </w:rPr>
        <w:t>created by</w:t>
      </w:r>
      <w:r w:rsidR="00491C9B" w:rsidRPr="005B39B1">
        <w:rPr>
          <w:color w:val="000000" w:themeColor="text1"/>
          <w:sz w:val="24"/>
          <w:szCs w:val="24"/>
        </w:rPr>
        <w:t xml:space="preserve"> </w:t>
      </w:r>
      <w:r w:rsidR="00936D42" w:rsidRPr="005B39B1">
        <w:rPr>
          <w:color w:val="000000" w:themeColor="text1"/>
          <w:sz w:val="24"/>
          <w:szCs w:val="24"/>
        </w:rPr>
        <w:t>sol-gel</w:t>
      </w:r>
      <w:r w:rsidR="008A412F" w:rsidRPr="005B39B1">
        <w:rPr>
          <w:color w:val="000000" w:themeColor="text1"/>
          <w:sz w:val="24"/>
          <w:szCs w:val="24"/>
        </w:rPr>
        <w:t xml:space="preserve"> </w:t>
      </w:r>
      <w:r w:rsidR="005166D7" w:rsidRPr="005B39B1">
        <w:rPr>
          <w:color w:val="000000" w:themeColor="text1"/>
          <w:sz w:val="24"/>
          <w:szCs w:val="24"/>
        </w:rPr>
        <w:fldChar w:fldCharType="begin"/>
      </w:r>
      <w:r w:rsidR="00EC4B74" w:rsidRPr="005B39B1">
        <w:rPr>
          <w:color w:val="000000" w:themeColor="text1"/>
          <w:sz w:val="24"/>
          <w:szCs w:val="24"/>
        </w:rPr>
        <w:instrText xml:space="preserve"> ADDIN EN.CITE &lt;EndNote&gt;&lt;Cite&gt;&lt;Author&gt;Hishimone&lt;/Author&gt;&lt;Year&gt;2019&lt;/Year&gt;&lt;RecNum&gt;12&lt;/RecNum&gt;&lt;DisplayText&gt;[12]&lt;/DisplayText&gt;&lt;record&gt;&lt;rec-number&gt;12&lt;/rec-number&gt;&lt;foreign-keys&gt;&lt;key app="EN" db-id="p0rwvxeamewx0pes29rvt0eist950wxfw5zv" timestamp="1622199132"&gt;12&lt;/key&gt;&lt;key app="ENWeb" db-id=""&gt;0&lt;/key&gt;&lt;/foreign-keys&gt;&lt;ref-type name="Journal Article"&gt;17&lt;/ref-type&gt;&lt;contributors&gt;&lt;authors&gt;&lt;author&gt;Hishimone, Philipus N.&lt;/author&gt;&lt;author&gt;Watarai, Kenta&lt;/author&gt;&lt;author&gt;Nagai, Hiroki&lt;/author&gt;&lt;author&gt;Sato, Mitsunobu&lt;/author&gt;&lt;/authors&gt;&lt;/contributors&gt;&lt;titles&gt;&lt;title&gt;Thin Film Fabrication and Characterization of Layered Rock Salt LiCoO2 on Quartz Glass Spray-Coated with an Aqueous Ammonia Solution Involving Metal Acetates&lt;/title&gt;&lt;secondary-title&gt;Coatings&lt;/secondary-title&gt;&lt;/titles&gt;&lt;periodical&gt;&lt;full-title&gt;Coatings&lt;/full-title&gt;&lt;/periodical&gt;&lt;volume&gt;9&lt;/volume&gt;&lt;number&gt;2&lt;/number&gt;&lt;section&gt;97&lt;/section&gt;&lt;dates&gt;&lt;year&gt;2019&lt;/year&gt;&lt;/dates&gt;&lt;isbn&gt;2079-6412&lt;/isbn&gt;&lt;urls&gt;&lt;/urls&gt;&lt;electronic-resource-num&gt;10.3390/coatings9020097&lt;/electronic-resource-num&gt;&lt;/record&gt;&lt;/Cite&gt;&lt;/EndNote&gt;</w:instrText>
      </w:r>
      <w:r w:rsidR="005166D7" w:rsidRPr="005B39B1">
        <w:rPr>
          <w:color w:val="000000" w:themeColor="text1"/>
          <w:sz w:val="24"/>
          <w:szCs w:val="24"/>
        </w:rPr>
        <w:fldChar w:fldCharType="separate"/>
      </w:r>
      <w:r w:rsidR="00EC4B74" w:rsidRPr="005B39B1">
        <w:rPr>
          <w:noProof/>
          <w:color w:val="000000" w:themeColor="text1"/>
          <w:sz w:val="24"/>
          <w:szCs w:val="24"/>
        </w:rPr>
        <w:t>[12]</w:t>
      </w:r>
      <w:r w:rsidR="005166D7" w:rsidRPr="005B39B1">
        <w:rPr>
          <w:color w:val="000000" w:themeColor="text1"/>
          <w:sz w:val="24"/>
          <w:szCs w:val="24"/>
        </w:rPr>
        <w:fldChar w:fldCharType="end"/>
      </w:r>
      <w:r w:rsidR="00491C9B" w:rsidRPr="005B39B1">
        <w:rPr>
          <w:color w:val="000000" w:themeColor="text1"/>
          <w:sz w:val="24"/>
          <w:szCs w:val="24"/>
        </w:rPr>
        <w:t xml:space="preserve"> with</w:t>
      </w:r>
      <w:r w:rsidR="00936D42" w:rsidRPr="005B39B1">
        <w:rPr>
          <w:color w:val="000000" w:themeColor="text1"/>
          <w:sz w:val="24"/>
          <w:szCs w:val="24"/>
        </w:rPr>
        <w:t xml:space="preserve"> spin coating</w:t>
      </w:r>
      <w:r w:rsidR="008A412F" w:rsidRPr="005B39B1">
        <w:rPr>
          <w:color w:val="000000" w:themeColor="text1"/>
          <w:sz w:val="24"/>
          <w:szCs w:val="24"/>
        </w:rPr>
        <w:t xml:space="preserve"> </w:t>
      </w:r>
      <w:r w:rsidR="005166D7" w:rsidRPr="005B39B1">
        <w:rPr>
          <w:color w:val="000000" w:themeColor="text1"/>
          <w:sz w:val="24"/>
          <w:szCs w:val="24"/>
        </w:rPr>
        <w:fldChar w:fldCharType="begin"/>
      </w:r>
      <w:r w:rsidR="00EC4B74" w:rsidRPr="005B39B1">
        <w:rPr>
          <w:color w:val="000000" w:themeColor="text1"/>
          <w:sz w:val="24"/>
          <w:szCs w:val="24"/>
        </w:rPr>
        <w:instrText xml:space="preserve"> ADDIN EN.CITE &lt;EndNote&gt;&lt;Cite&gt;&lt;Author&gt;Maranchi&lt;/Author&gt;&lt;Year&gt;2005&lt;/Year&gt;&lt;RecNum&gt;13&lt;/RecNum&gt;&lt;DisplayText&gt;[13]&lt;/DisplayText&gt;&lt;record&gt;&lt;rec-number&gt;13&lt;/rec-number&gt;&lt;foreign-keys&gt;&lt;key app="EN" db-id="p0rwvxeamewx0pes29rvt0eist950wxfw5zv" timestamp="1622199146"&gt;13&lt;/key&gt;&lt;key app="ENWeb" db-id=""&gt;0&lt;/key&gt;&lt;/foreign-keys&gt;&lt;ref-type name="Journal Article"&gt;17&lt;/ref-type&gt;&lt;contributors&gt;&lt;authors&gt;&lt;author&gt;Maranchi, J. P.&lt;/author&gt;&lt;author&gt;Hepp, A. F.&lt;/author&gt;&lt;author&gt;Kumta, P. N.&lt;/author&gt;&lt;/authors&gt;&lt;/contributors&gt;&lt;titles&gt;&lt;title&gt;LiCoO2 and SnO2 thin film electrodes for lithium-ion battery applications&lt;/title&gt;&lt;secondary-title&gt;Materials Science and Engineering: B&lt;/secondary-title&gt;&lt;/titles&gt;&lt;periodical&gt;&lt;full-title&gt;Materials Science and Engineering: B&lt;/full-title&gt;&lt;/periodical&gt;&lt;pages&gt;327-340&lt;/pages&gt;&lt;volume&gt;116&lt;/volume&gt;&lt;number&gt;3&lt;/number&gt;&lt;section&gt;327&lt;/section&gt;&lt;dates&gt;&lt;year&gt;2005&lt;/year&gt;&lt;/dates&gt;&lt;isbn&gt;09215107&lt;/isbn&gt;&lt;urls&gt;&lt;/urls&gt;&lt;electronic-resource-num&gt;10.1016/j.mseb.2004.05.041&lt;/electronic-resource-num&gt;&lt;/record&gt;&lt;/Cite&gt;&lt;/EndNote&gt;</w:instrText>
      </w:r>
      <w:r w:rsidR="005166D7" w:rsidRPr="005B39B1">
        <w:rPr>
          <w:color w:val="000000" w:themeColor="text1"/>
          <w:sz w:val="24"/>
          <w:szCs w:val="24"/>
        </w:rPr>
        <w:fldChar w:fldCharType="separate"/>
      </w:r>
      <w:r w:rsidR="00EC4B74" w:rsidRPr="005B39B1">
        <w:rPr>
          <w:noProof/>
          <w:color w:val="000000" w:themeColor="text1"/>
          <w:sz w:val="24"/>
          <w:szCs w:val="24"/>
        </w:rPr>
        <w:t>[13]</w:t>
      </w:r>
      <w:r w:rsidR="005166D7" w:rsidRPr="005B39B1">
        <w:rPr>
          <w:color w:val="000000" w:themeColor="text1"/>
          <w:sz w:val="24"/>
          <w:szCs w:val="24"/>
        </w:rPr>
        <w:fldChar w:fldCharType="end"/>
      </w:r>
      <w:r w:rsidR="00936D42" w:rsidRPr="005B39B1">
        <w:rPr>
          <w:color w:val="000000" w:themeColor="text1"/>
          <w:sz w:val="24"/>
          <w:szCs w:val="24"/>
        </w:rPr>
        <w:t>, or</w:t>
      </w:r>
      <w:r w:rsidR="00491C9B" w:rsidRPr="005B39B1">
        <w:rPr>
          <w:color w:val="000000" w:themeColor="text1"/>
          <w:sz w:val="24"/>
          <w:szCs w:val="24"/>
        </w:rPr>
        <w:t xml:space="preserve"> </w:t>
      </w:r>
      <w:r w:rsidR="00A02BAA" w:rsidRPr="005B39B1">
        <w:rPr>
          <w:color w:val="000000" w:themeColor="text1"/>
          <w:sz w:val="24"/>
          <w:szCs w:val="24"/>
        </w:rPr>
        <w:t xml:space="preserve">by </w:t>
      </w:r>
      <w:r w:rsidR="00491C9B" w:rsidRPr="005B39B1">
        <w:rPr>
          <w:color w:val="000000" w:themeColor="text1"/>
          <w:sz w:val="24"/>
          <w:szCs w:val="24"/>
        </w:rPr>
        <w:t xml:space="preserve">printing of a ceramic slurry </w:t>
      </w:r>
      <w:r w:rsidR="00A02BAA" w:rsidRPr="005B39B1">
        <w:rPr>
          <w:color w:val="000000" w:themeColor="text1"/>
          <w:sz w:val="24"/>
          <w:szCs w:val="24"/>
        </w:rPr>
        <w:t>with</w:t>
      </w:r>
      <w:r w:rsidR="00936D42" w:rsidRPr="005B39B1">
        <w:rPr>
          <w:color w:val="000000" w:themeColor="text1"/>
          <w:sz w:val="24"/>
          <w:szCs w:val="24"/>
        </w:rPr>
        <w:t xml:space="preserve"> screen-printin</w:t>
      </w:r>
      <w:r w:rsidR="005166D7" w:rsidRPr="005B39B1">
        <w:rPr>
          <w:color w:val="000000" w:themeColor="text1"/>
          <w:sz w:val="24"/>
          <w:szCs w:val="24"/>
        </w:rPr>
        <w:t>g</w:t>
      </w:r>
      <w:r w:rsidR="008A412F" w:rsidRPr="005B39B1">
        <w:rPr>
          <w:color w:val="000000" w:themeColor="text1"/>
          <w:sz w:val="24"/>
          <w:szCs w:val="24"/>
        </w:rPr>
        <w:t xml:space="preserve"> </w:t>
      </w:r>
      <w:r w:rsidR="005166D7" w:rsidRPr="005B39B1">
        <w:rPr>
          <w:color w:val="000000" w:themeColor="text1"/>
          <w:sz w:val="24"/>
          <w:szCs w:val="24"/>
        </w:rPr>
        <w:fldChar w:fldCharType="begin">
          <w:fldData xml:space="preserve">PEVuZE5vdGU+PENpdGU+PEF1dGhvcj5QYXJrPC9BdXRob3I+PFllYXI+MjAwNjwvWWVhcj48UmVj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</w:fldData>
        </w:fldChar>
      </w:r>
      <w:r w:rsidR="00EC4B74" w:rsidRPr="005B39B1">
        <w:rPr>
          <w:color w:val="000000" w:themeColor="text1"/>
          <w:sz w:val="24"/>
          <w:szCs w:val="24"/>
        </w:rPr>
        <w:instrText xml:space="preserve"> ADDIN EN.CITE </w:instrText>
      </w:r>
      <w:r w:rsidR="00EC4B74" w:rsidRPr="005B39B1">
        <w:rPr>
          <w:color w:val="000000" w:themeColor="text1"/>
          <w:sz w:val="24"/>
          <w:szCs w:val="24"/>
        </w:rPr>
        <w:fldChar w:fldCharType="begin">
          <w:fldData xml:space="preserve">PEVuZE5vdGU+PENpdGU+PEF1dGhvcj5QYXJrPC9BdXRob3I+PFllYXI+MjAwNjwvWWVhcj48UmVj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</w:fldData>
        </w:fldChar>
      </w:r>
      <w:r w:rsidR="00EC4B74" w:rsidRPr="005B39B1">
        <w:rPr>
          <w:color w:val="000000" w:themeColor="text1"/>
          <w:sz w:val="24"/>
          <w:szCs w:val="24"/>
        </w:rPr>
        <w:instrText xml:space="preserve"> ADDIN EN.CITE.DATA </w:instrText>
      </w:r>
      <w:r w:rsidR="00EC4B74" w:rsidRPr="005B39B1">
        <w:rPr>
          <w:color w:val="000000" w:themeColor="text1"/>
          <w:sz w:val="24"/>
          <w:szCs w:val="24"/>
        </w:rPr>
      </w:r>
      <w:r w:rsidR="00EC4B74" w:rsidRPr="005B39B1">
        <w:rPr>
          <w:color w:val="000000" w:themeColor="text1"/>
          <w:sz w:val="24"/>
          <w:szCs w:val="24"/>
        </w:rPr>
        <w:fldChar w:fldCharType="end"/>
      </w:r>
      <w:r w:rsidR="005166D7" w:rsidRPr="005B39B1">
        <w:rPr>
          <w:color w:val="000000" w:themeColor="text1"/>
          <w:sz w:val="24"/>
          <w:szCs w:val="24"/>
        </w:rPr>
      </w:r>
      <w:r w:rsidR="005166D7" w:rsidRPr="005B39B1">
        <w:rPr>
          <w:color w:val="000000" w:themeColor="text1"/>
          <w:sz w:val="24"/>
          <w:szCs w:val="24"/>
        </w:rPr>
        <w:fldChar w:fldCharType="separate"/>
      </w:r>
      <w:r w:rsidR="00EC4B74" w:rsidRPr="005B39B1">
        <w:rPr>
          <w:noProof/>
          <w:color w:val="000000" w:themeColor="text1"/>
          <w:sz w:val="24"/>
          <w:szCs w:val="24"/>
        </w:rPr>
        <w:t>[14-17]</w:t>
      </w:r>
      <w:r w:rsidR="005166D7" w:rsidRPr="005B39B1">
        <w:rPr>
          <w:color w:val="000000" w:themeColor="text1"/>
          <w:sz w:val="24"/>
          <w:szCs w:val="24"/>
        </w:rPr>
        <w:fldChar w:fldCharType="end"/>
      </w:r>
      <w:r w:rsidR="00795F10" w:rsidRPr="005B39B1">
        <w:rPr>
          <w:color w:val="000000" w:themeColor="text1"/>
          <w:sz w:val="24"/>
          <w:szCs w:val="24"/>
        </w:rPr>
        <w:t xml:space="preserve">. </w:t>
      </w:r>
      <w:r w:rsidR="00C6591E" w:rsidRPr="005B39B1">
        <w:rPr>
          <w:color w:val="000000" w:themeColor="text1"/>
          <w:sz w:val="24"/>
          <w:szCs w:val="24"/>
        </w:rPr>
        <w:t>Secondly, t</w:t>
      </w:r>
      <w:r w:rsidR="00936D42" w:rsidRPr="005B39B1">
        <w:rPr>
          <w:color w:val="000000" w:themeColor="text1"/>
          <w:sz w:val="24"/>
          <w:szCs w:val="24"/>
        </w:rPr>
        <w:t xml:space="preserve">he densification of the </w:t>
      </w:r>
      <w:r w:rsidR="00491C9B" w:rsidRPr="005B39B1">
        <w:rPr>
          <w:color w:val="000000" w:themeColor="text1"/>
          <w:sz w:val="24"/>
          <w:szCs w:val="24"/>
        </w:rPr>
        <w:t xml:space="preserve">resulting </w:t>
      </w:r>
      <w:r w:rsidR="00936D42" w:rsidRPr="005B39B1">
        <w:rPr>
          <w:color w:val="000000" w:themeColor="text1"/>
          <w:sz w:val="24"/>
          <w:szCs w:val="24"/>
        </w:rPr>
        <w:t>layer takes place in a separate sintering step.</w:t>
      </w:r>
      <w:r w:rsidR="00113F30" w:rsidRPr="005B39B1">
        <w:rPr>
          <w:color w:val="000000" w:themeColor="text1"/>
          <w:sz w:val="24"/>
          <w:szCs w:val="24"/>
        </w:rPr>
        <w:t xml:space="preserve"> </w:t>
      </w:r>
      <w:r w:rsidR="00677104" w:rsidRPr="005B39B1">
        <w:rPr>
          <w:color w:val="000000" w:themeColor="text1"/>
          <w:sz w:val="24"/>
          <w:szCs w:val="24"/>
        </w:rPr>
        <w:t>Among these methods, the</w:t>
      </w:r>
      <w:r w:rsidR="00520654" w:rsidRPr="005B39B1">
        <w:rPr>
          <w:color w:val="000000" w:themeColor="text1"/>
          <w:sz w:val="24"/>
          <w:szCs w:val="24"/>
        </w:rPr>
        <w:t xml:space="preserve"> </w:t>
      </w:r>
      <w:proofErr w:type="gramStart"/>
      <w:r w:rsidR="00677104" w:rsidRPr="005B39B1">
        <w:rPr>
          <w:color w:val="000000" w:themeColor="text1"/>
          <w:sz w:val="24"/>
          <w:szCs w:val="24"/>
        </w:rPr>
        <w:t>screen printing</w:t>
      </w:r>
      <w:proofErr w:type="gramEnd"/>
      <w:r w:rsidR="00677104" w:rsidRPr="005B39B1">
        <w:rPr>
          <w:color w:val="000000" w:themeColor="text1"/>
          <w:sz w:val="24"/>
          <w:szCs w:val="24"/>
        </w:rPr>
        <w:t xml:space="preserve"> process stands out for its </w:t>
      </w:r>
      <w:r w:rsidR="009B008B" w:rsidRPr="005B39B1">
        <w:rPr>
          <w:color w:val="000000" w:themeColor="text1"/>
          <w:sz w:val="24"/>
          <w:szCs w:val="24"/>
        </w:rPr>
        <w:t>eas</w:t>
      </w:r>
      <w:r w:rsidR="00451EFB" w:rsidRPr="005B39B1">
        <w:rPr>
          <w:color w:val="000000" w:themeColor="text1"/>
          <w:sz w:val="24"/>
          <w:szCs w:val="24"/>
        </w:rPr>
        <w:t>ily</w:t>
      </w:r>
      <w:r w:rsidR="009B008B" w:rsidRPr="005B39B1">
        <w:rPr>
          <w:color w:val="000000" w:themeColor="text1"/>
          <w:sz w:val="24"/>
          <w:szCs w:val="24"/>
        </w:rPr>
        <w:t xml:space="preserve"> adjustable</w:t>
      </w:r>
      <w:r w:rsidR="00F779CF" w:rsidRPr="005B39B1">
        <w:rPr>
          <w:color w:val="000000" w:themeColor="text1"/>
          <w:sz w:val="24"/>
          <w:szCs w:val="24"/>
        </w:rPr>
        <w:t xml:space="preserve"> and </w:t>
      </w:r>
      <w:r w:rsidR="00795F10" w:rsidRPr="005B39B1">
        <w:rPr>
          <w:color w:val="000000" w:themeColor="text1"/>
          <w:sz w:val="24"/>
          <w:szCs w:val="24"/>
        </w:rPr>
        <w:t>larger</w:t>
      </w:r>
      <w:r w:rsidR="009B008B" w:rsidRPr="005B39B1">
        <w:rPr>
          <w:color w:val="000000" w:themeColor="text1"/>
          <w:sz w:val="24"/>
          <w:szCs w:val="24"/>
        </w:rPr>
        <w:t xml:space="preserve"> </w:t>
      </w:r>
      <w:r w:rsidR="00417175" w:rsidRPr="005B39B1">
        <w:rPr>
          <w:color w:val="000000" w:themeColor="text1"/>
          <w:sz w:val="24"/>
          <w:szCs w:val="24"/>
        </w:rPr>
        <w:t>layer thicknes</w:t>
      </w:r>
      <w:r w:rsidR="009B008B" w:rsidRPr="005B39B1">
        <w:rPr>
          <w:color w:val="000000" w:themeColor="text1"/>
          <w:sz w:val="24"/>
          <w:szCs w:val="24"/>
        </w:rPr>
        <w:t xml:space="preserve">s, </w:t>
      </w:r>
      <w:r w:rsidR="00677104" w:rsidRPr="005B39B1">
        <w:rPr>
          <w:color w:val="000000" w:themeColor="text1"/>
          <w:sz w:val="24"/>
          <w:szCs w:val="24"/>
        </w:rPr>
        <w:t>simplicity and low cost, which makes it suitable for industrial large scale applications</w:t>
      </w:r>
      <w:r w:rsidR="00417175" w:rsidRPr="005B39B1">
        <w:rPr>
          <w:color w:val="000000" w:themeColor="text1"/>
          <w:sz w:val="24"/>
          <w:szCs w:val="24"/>
        </w:rPr>
        <w:t xml:space="preserve"> and </w:t>
      </w:r>
      <w:r w:rsidR="00677104" w:rsidRPr="005B39B1">
        <w:rPr>
          <w:color w:val="000000" w:themeColor="text1"/>
          <w:sz w:val="24"/>
          <w:szCs w:val="24"/>
        </w:rPr>
        <w:t xml:space="preserve">is already commonly used in the </w:t>
      </w:r>
      <w:r w:rsidR="00F51322" w:rsidRPr="005B39B1">
        <w:rPr>
          <w:color w:val="000000" w:themeColor="text1"/>
          <w:sz w:val="24"/>
          <w:szCs w:val="24"/>
        </w:rPr>
        <w:t xml:space="preserve">industrial </w:t>
      </w:r>
      <w:r w:rsidR="00677104" w:rsidRPr="005B39B1">
        <w:rPr>
          <w:color w:val="000000" w:themeColor="text1"/>
          <w:sz w:val="24"/>
          <w:szCs w:val="24"/>
        </w:rPr>
        <w:t xml:space="preserve">production of </w:t>
      </w:r>
      <w:r w:rsidR="00CD0554" w:rsidRPr="005B39B1">
        <w:rPr>
          <w:color w:val="000000" w:themeColor="text1"/>
          <w:sz w:val="24"/>
          <w:szCs w:val="24"/>
        </w:rPr>
        <w:t>solar cells</w:t>
      </w:r>
      <w:r w:rsidR="008A412F" w:rsidRPr="005B39B1">
        <w:rPr>
          <w:color w:val="000000" w:themeColor="text1"/>
          <w:sz w:val="24"/>
          <w:szCs w:val="24"/>
        </w:rPr>
        <w:t xml:space="preserve"> </w:t>
      </w:r>
      <w:r w:rsidR="005166D7" w:rsidRPr="005B39B1">
        <w:rPr>
          <w:color w:val="000000" w:themeColor="text1"/>
          <w:sz w:val="24"/>
          <w:szCs w:val="24"/>
        </w:rPr>
        <w:fldChar w:fldCharType="begin">
          <w:fldData xml:space="preserve">PEVuZE5vdGU+PENpdGU+PEF1dGhvcj5QYXJrPC9BdXRob3I+PFllYXI+MjAwNzwvWWVhcj48UmVj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</w:fldData>
        </w:fldChar>
      </w:r>
      <w:r w:rsidR="00EC4B74" w:rsidRPr="005B39B1">
        <w:rPr>
          <w:color w:val="000000" w:themeColor="text1"/>
          <w:sz w:val="24"/>
          <w:szCs w:val="24"/>
        </w:rPr>
        <w:instrText xml:space="preserve"> ADDIN EN.CITE </w:instrText>
      </w:r>
      <w:r w:rsidR="00EC4B74" w:rsidRPr="005B39B1">
        <w:rPr>
          <w:color w:val="000000" w:themeColor="text1"/>
          <w:sz w:val="24"/>
          <w:szCs w:val="24"/>
        </w:rPr>
        <w:fldChar w:fldCharType="begin">
          <w:fldData xml:space="preserve">PEVuZE5vdGU+PENpdGU+PEF1dGhvcj5QYXJrPC9BdXRob3I+PFllYXI+MjAwNzwvWWVhcj48UmVj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</w:fldData>
        </w:fldChar>
      </w:r>
      <w:r w:rsidR="00EC4B74" w:rsidRPr="005B39B1">
        <w:rPr>
          <w:color w:val="000000" w:themeColor="text1"/>
          <w:sz w:val="24"/>
          <w:szCs w:val="24"/>
        </w:rPr>
        <w:instrText xml:space="preserve"> ADDIN EN.CITE.DATA </w:instrText>
      </w:r>
      <w:r w:rsidR="00EC4B74" w:rsidRPr="005B39B1">
        <w:rPr>
          <w:color w:val="000000" w:themeColor="text1"/>
          <w:sz w:val="24"/>
          <w:szCs w:val="24"/>
        </w:rPr>
      </w:r>
      <w:r w:rsidR="00EC4B74" w:rsidRPr="005B39B1">
        <w:rPr>
          <w:color w:val="000000" w:themeColor="text1"/>
          <w:sz w:val="24"/>
          <w:szCs w:val="24"/>
        </w:rPr>
        <w:fldChar w:fldCharType="end"/>
      </w:r>
      <w:r w:rsidR="005166D7" w:rsidRPr="005B39B1">
        <w:rPr>
          <w:color w:val="000000" w:themeColor="text1"/>
          <w:sz w:val="24"/>
          <w:szCs w:val="24"/>
        </w:rPr>
      </w:r>
      <w:r w:rsidR="005166D7" w:rsidRPr="005B39B1">
        <w:rPr>
          <w:color w:val="000000" w:themeColor="text1"/>
          <w:sz w:val="24"/>
          <w:szCs w:val="24"/>
        </w:rPr>
        <w:fldChar w:fldCharType="separate"/>
      </w:r>
      <w:r w:rsidR="00EC4B74" w:rsidRPr="005B39B1">
        <w:rPr>
          <w:noProof/>
          <w:color w:val="000000" w:themeColor="text1"/>
          <w:sz w:val="24"/>
          <w:szCs w:val="24"/>
        </w:rPr>
        <w:t>[16, 18, 19]</w:t>
      </w:r>
      <w:r w:rsidR="005166D7" w:rsidRPr="005B39B1">
        <w:rPr>
          <w:color w:val="000000" w:themeColor="text1"/>
          <w:sz w:val="24"/>
          <w:szCs w:val="24"/>
        </w:rPr>
        <w:fldChar w:fldCharType="end"/>
      </w:r>
      <w:r w:rsidR="008A412F" w:rsidRPr="005B39B1">
        <w:rPr>
          <w:color w:val="000000" w:themeColor="text1"/>
          <w:sz w:val="24"/>
          <w:szCs w:val="24"/>
        </w:rPr>
        <w:t>.</w:t>
      </w:r>
    </w:p>
    <w:p w14:paraId="41B91EBC" w14:textId="6F9D1F67" w:rsidR="00137A53" w:rsidRPr="005B39B1" w:rsidRDefault="00704A5E" w:rsidP="00C06B49">
      <w:pPr>
        <w:spacing w:line="480" w:lineRule="auto"/>
        <w:ind w:firstLine="720"/>
        <w:jc w:val="both"/>
        <w:rPr>
          <w:color w:val="000000" w:themeColor="text1"/>
          <w:sz w:val="24"/>
          <w:szCs w:val="24"/>
        </w:rPr>
      </w:pPr>
      <w:r w:rsidRPr="005B39B1">
        <w:rPr>
          <w:color w:val="000000" w:themeColor="text1"/>
          <w:sz w:val="24"/>
          <w:szCs w:val="24"/>
        </w:rPr>
        <w:t>Even though screen printing enables a fast</w:t>
      </w:r>
      <w:r w:rsidR="00425C86" w:rsidRPr="005B39B1">
        <w:rPr>
          <w:color w:val="000000" w:themeColor="text1"/>
          <w:sz w:val="24"/>
          <w:szCs w:val="24"/>
        </w:rPr>
        <w:t xml:space="preserve"> and economic</w:t>
      </w:r>
      <w:r w:rsidRPr="005B39B1">
        <w:rPr>
          <w:color w:val="000000" w:themeColor="text1"/>
          <w:sz w:val="24"/>
          <w:szCs w:val="24"/>
        </w:rPr>
        <w:t xml:space="preserve"> layer production, the densification is usually linked to a heat treatment with conventional </w:t>
      </w:r>
      <w:r w:rsidR="00887380" w:rsidRPr="005B39B1">
        <w:rPr>
          <w:color w:val="000000" w:themeColor="text1"/>
          <w:sz w:val="24"/>
          <w:szCs w:val="24"/>
        </w:rPr>
        <w:t>furnaces</w:t>
      </w:r>
      <w:r w:rsidRPr="005B39B1">
        <w:rPr>
          <w:color w:val="000000" w:themeColor="text1"/>
          <w:sz w:val="24"/>
          <w:szCs w:val="24"/>
        </w:rPr>
        <w:t xml:space="preserve">. The slow heating rates and usually long holding times in the </w:t>
      </w:r>
      <w:r w:rsidR="00887380" w:rsidRPr="005B39B1">
        <w:rPr>
          <w:color w:val="000000" w:themeColor="text1"/>
          <w:sz w:val="24"/>
          <w:szCs w:val="24"/>
        </w:rPr>
        <w:t>furnaces</w:t>
      </w:r>
      <w:r w:rsidRPr="005B39B1">
        <w:rPr>
          <w:color w:val="000000" w:themeColor="text1"/>
          <w:sz w:val="24"/>
          <w:szCs w:val="24"/>
        </w:rPr>
        <w:t xml:space="preserve"> thus significantly increase the production time.</w:t>
      </w:r>
      <w:r w:rsidR="00E11EF5" w:rsidRPr="005B39B1">
        <w:rPr>
          <w:color w:val="000000" w:themeColor="text1"/>
          <w:sz w:val="24"/>
          <w:szCs w:val="24"/>
        </w:rPr>
        <w:t xml:space="preserve"> A faster alternative is sintering with light, known as photonic sintering.</w:t>
      </w:r>
      <w:r w:rsidR="00F62F94" w:rsidRPr="005B39B1">
        <w:t xml:space="preserve"> </w:t>
      </w:r>
      <w:r w:rsidR="00F62F94" w:rsidRPr="005B39B1">
        <w:rPr>
          <w:color w:val="000000" w:themeColor="text1"/>
          <w:sz w:val="24"/>
          <w:szCs w:val="24"/>
        </w:rPr>
        <w:t>In this process, the layers are contactless heated by the absorption of light in a quartz-lined furnace with lamps from all sides at high heating rates of up to 100 K s</w:t>
      </w:r>
      <w:r w:rsidR="00F62F94" w:rsidRPr="005B39B1">
        <w:rPr>
          <w:color w:val="000000" w:themeColor="text1"/>
          <w:sz w:val="24"/>
          <w:szCs w:val="24"/>
          <w:vertAlign w:val="superscript"/>
        </w:rPr>
        <w:t>-1</w:t>
      </w:r>
      <w:r w:rsidR="00F62F94" w:rsidRPr="005B39B1">
        <w:rPr>
          <w:color w:val="000000" w:themeColor="text1"/>
          <w:sz w:val="24"/>
          <w:szCs w:val="24"/>
        </w:rPr>
        <w:t xml:space="preserve">. This scalable process is known as rapid thermal processing (RTP). This method is applicable for strongly absorbing materials and is particularly suitable for printed films up to ~100 µm. </w:t>
      </w:r>
      <w:r w:rsidR="003958DD" w:rsidRPr="005B39B1">
        <w:rPr>
          <w:color w:val="000000" w:themeColor="text1"/>
          <w:sz w:val="24"/>
          <w:szCs w:val="24"/>
        </w:rPr>
        <w:t>For such layers,</w:t>
      </w:r>
      <w:r w:rsidR="00374EA2" w:rsidRPr="005B39B1">
        <w:rPr>
          <w:color w:val="000000" w:themeColor="text1"/>
          <w:sz w:val="24"/>
          <w:szCs w:val="24"/>
        </w:rPr>
        <w:t xml:space="preserve"> energy transfer is more efficient compared to </w:t>
      </w:r>
      <w:r w:rsidR="00313EA0" w:rsidRPr="005B39B1">
        <w:rPr>
          <w:color w:val="000000" w:themeColor="text1"/>
          <w:sz w:val="24"/>
          <w:szCs w:val="24"/>
        </w:rPr>
        <w:t xml:space="preserve">thicker geometries with hundreds of </w:t>
      </w:r>
      <w:r w:rsidR="00014855" w:rsidRPr="005B39B1">
        <w:rPr>
          <w:color w:val="000000" w:themeColor="text1"/>
          <w:sz w:val="24"/>
          <w:szCs w:val="24"/>
        </w:rPr>
        <w:t>µm</w:t>
      </w:r>
      <w:r w:rsidR="00313EA0" w:rsidRPr="005B39B1">
        <w:rPr>
          <w:color w:val="000000" w:themeColor="text1"/>
          <w:sz w:val="24"/>
          <w:szCs w:val="24"/>
        </w:rPr>
        <w:t>, where</w:t>
      </w:r>
      <w:r w:rsidR="003958DD" w:rsidRPr="005B39B1">
        <w:rPr>
          <w:color w:val="000000" w:themeColor="text1"/>
          <w:sz w:val="24"/>
          <w:szCs w:val="24"/>
        </w:rPr>
        <w:t xml:space="preserve"> large</w:t>
      </w:r>
      <w:r w:rsidR="00313EA0" w:rsidRPr="005B39B1">
        <w:rPr>
          <w:color w:val="000000" w:themeColor="text1"/>
          <w:sz w:val="24"/>
          <w:szCs w:val="24"/>
        </w:rPr>
        <w:t xml:space="preserve"> temperature gradients </w:t>
      </w:r>
      <w:r w:rsidR="00B06F22" w:rsidRPr="005B39B1">
        <w:rPr>
          <w:color w:val="000000" w:themeColor="text1"/>
          <w:sz w:val="24"/>
          <w:szCs w:val="24"/>
        </w:rPr>
        <w:t xml:space="preserve">can lead to </w:t>
      </w:r>
      <w:r w:rsidR="00BC796E" w:rsidRPr="005B39B1">
        <w:rPr>
          <w:color w:val="000000" w:themeColor="text1"/>
          <w:sz w:val="24"/>
          <w:szCs w:val="24"/>
        </w:rPr>
        <w:t xml:space="preserve">cracking or </w:t>
      </w:r>
      <w:r w:rsidR="00B06F22" w:rsidRPr="005B39B1">
        <w:rPr>
          <w:color w:val="000000" w:themeColor="text1"/>
          <w:sz w:val="24"/>
          <w:szCs w:val="24"/>
        </w:rPr>
        <w:t>spalling of material.</w:t>
      </w:r>
    </w:p>
    <w:p w14:paraId="111F2AC1" w14:textId="01CC1CAB" w:rsidR="004D0D8D" w:rsidRPr="005B39B1" w:rsidRDefault="00EE4220" w:rsidP="000D2C3C">
      <w:pPr>
        <w:spacing w:line="480" w:lineRule="auto"/>
        <w:ind w:firstLine="720"/>
        <w:jc w:val="both"/>
        <w:rPr>
          <w:color w:val="000000" w:themeColor="text1"/>
          <w:sz w:val="24"/>
          <w:szCs w:val="24"/>
        </w:rPr>
      </w:pPr>
      <w:r w:rsidRPr="005B39B1">
        <w:rPr>
          <w:color w:val="000000" w:themeColor="text1"/>
          <w:sz w:val="24"/>
          <w:szCs w:val="24"/>
        </w:rPr>
        <w:t>A material suitable for this process is</w:t>
      </w:r>
      <w:r w:rsidR="00CC10F0" w:rsidRPr="005B39B1">
        <w:rPr>
          <w:color w:val="000000" w:themeColor="text1"/>
          <w:sz w:val="24"/>
          <w:szCs w:val="24"/>
        </w:rPr>
        <w:t xml:space="preserve"> </w:t>
      </w:r>
      <w:r w:rsidR="005A01CA" w:rsidRPr="005B39B1">
        <w:rPr>
          <w:color w:val="000000" w:themeColor="text1"/>
          <w:sz w:val="24"/>
          <w:szCs w:val="24"/>
        </w:rPr>
        <w:t>LiCoO</w:t>
      </w:r>
      <w:r w:rsidR="005A01CA" w:rsidRPr="005B39B1">
        <w:rPr>
          <w:color w:val="000000" w:themeColor="text1"/>
          <w:sz w:val="24"/>
          <w:szCs w:val="24"/>
          <w:vertAlign w:val="subscript"/>
        </w:rPr>
        <w:t>2</w:t>
      </w:r>
      <w:r w:rsidR="00CC10F0" w:rsidRPr="005B39B1">
        <w:rPr>
          <w:color w:val="000000" w:themeColor="text1"/>
          <w:sz w:val="24"/>
          <w:szCs w:val="24"/>
          <w:vertAlign w:val="subscript"/>
        </w:rPr>
        <w:t xml:space="preserve"> </w:t>
      </w:r>
      <w:r w:rsidR="00CC10F0" w:rsidRPr="005B39B1">
        <w:rPr>
          <w:color w:val="000000" w:themeColor="text1"/>
          <w:sz w:val="24"/>
          <w:szCs w:val="24"/>
        </w:rPr>
        <w:t xml:space="preserve">(LCO), </w:t>
      </w:r>
      <w:r w:rsidR="00F3353B" w:rsidRPr="005B39B1">
        <w:rPr>
          <w:color w:val="000000" w:themeColor="text1"/>
          <w:sz w:val="24"/>
          <w:szCs w:val="24"/>
        </w:rPr>
        <w:t>a</w:t>
      </w:r>
      <w:r w:rsidR="00CC10F0" w:rsidRPr="005B39B1">
        <w:rPr>
          <w:color w:val="000000" w:themeColor="text1"/>
          <w:sz w:val="24"/>
          <w:szCs w:val="24"/>
        </w:rPr>
        <w:t xml:space="preserve"> frequently used cathode material in thin film applications</w:t>
      </w:r>
      <w:r w:rsidR="006D2A26" w:rsidRPr="005B39B1">
        <w:rPr>
          <w:color w:val="000000" w:themeColor="text1"/>
          <w:sz w:val="24"/>
          <w:szCs w:val="24"/>
        </w:rPr>
        <w:t xml:space="preserve"> </w:t>
      </w:r>
      <w:r w:rsidR="005166D7" w:rsidRPr="005B39B1">
        <w:rPr>
          <w:color w:val="000000" w:themeColor="text1"/>
          <w:sz w:val="24"/>
          <w:szCs w:val="24"/>
        </w:rPr>
        <w:fldChar w:fldCharType="begin">
          <w:fldData xml:space="preserve">PEVuZE5vdGU+PENpdGU+PEF1dGhvcj5NaXp1c2hpbWE8L0F1dGhvcj48WWVhcj4xOTgwPC9ZZWFy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</w:fldData>
        </w:fldChar>
      </w:r>
      <w:r w:rsidR="00EC4B74" w:rsidRPr="005B39B1">
        <w:rPr>
          <w:color w:val="000000" w:themeColor="text1"/>
          <w:sz w:val="24"/>
          <w:szCs w:val="24"/>
        </w:rPr>
        <w:instrText xml:space="preserve"> ADDIN EN.CITE </w:instrText>
      </w:r>
      <w:r w:rsidR="00EC4B74" w:rsidRPr="005B39B1">
        <w:rPr>
          <w:color w:val="000000" w:themeColor="text1"/>
          <w:sz w:val="24"/>
          <w:szCs w:val="24"/>
        </w:rPr>
        <w:fldChar w:fldCharType="begin">
          <w:fldData xml:space="preserve">PEVuZE5vdGU+PENpdGU+PEF1dGhvcj5NaXp1c2hpbWE8L0F1dGhvcj48WWVhcj4xOTgwPC9ZZWFy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</w:fldData>
        </w:fldChar>
      </w:r>
      <w:r w:rsidR="00EC4B74" w:rsidRPr="005B39B1">
        <w:rPr>
          <w:color w:val="000000" w:themeColor="text1"/>
          <w:sz w:val="24"/>
          <w:szCs w:val="24"/>
        </w:rPr>
        <w:instrText xml:space="preserve"> ADDIN EN.CITE.DATA </w:instrText>
      </w:r>
      <w:r w:rsidR="00EC4B74" w:rsidRPr="005B39B1">
        <w:rPr>
          <w:color w:val="000000" w:themeColor="text1"/>
          <w:sz w:val="24"/>
          <w:szCs w:val="24"/>
        </w:rPr>
      </w:r>
      <w:r w:rsidR="00EC4B74" w:rsidRPr="005B39B1">
        <w:rPr>
          <w:color w:val="000000" w:themeColor="text1"/>
          <w:sz w:val="24"/>
          <w:szCs w:val="24"/>
        </w:rPr>
        <w:fldChar w:fldCharType="end"/>
      </w:r>
      <w:r w:rsidR="005166D7" w:rsidRPr="005B39B1">
        <w:rPr>
          <w:color w:val="000000" w:themeColor="text1"/>
          <w:sz w:val="24"/>
          <w:szCs w:val="24"/>
        </w:rPr>
      </w:r>
      <w:r w:rsidR="005166D7" w:rsidRPr="005B39B1">
        <w:rPr>
          <w:color w:val="000000" w:themeColor="text1"/>
          <w:sz w:val="24"/>
          <w:szCs w:val="24"/>
        </w:rPr>
        <w:fldChar w:fldCharType="separate"/>
      </w:r>
      <w:r w:rsidR="00EC4B74" w:rsidRPr="005B39B1">
        <w:rPr>
          <w:noProof/>
          <w:color w:val="000000" w:themeColor="text1"/>
          <w:sz w:val="24"/>
          <w:szCs w:val="24"/>
        </w:rPr>
        <w:t>[10, 20, 21]</w:t>
      </w:r>
      <w:r w:rsidR="005166D7" w:rsidRPr="005B39B1">
        <w:rPr>
          <w:color w:val="000000" w:themeColor="text1"/>
          <w:sz w:val="24"/>
          <w:szCs w:val="24"/>
        </w:rPr>
        <w:fldChar w:fldCharType="end"/>
      </w:r>
      <w:r w:rsidR="006D2A26" w:rsidRPr="005B39B1">
        <w:rPr>
          <w:color w:val="000000" w:themeColor="text1"/>
          <w:sz w:val="24"/>
          <w:szCs w:val="24"/>
        </w:rPr>
        <w:t>.</w:t>
      </w:r>
      <w:r w:rsidR="00CC10F0" w:rsidRPr="005B39B1">
        <w:rPr>
          <w:color w:val="000000" w:themeColor="text1"/>
          <w:sz w:val="24"/>
          <w:szCs w:val="24"/>
        </w:rPr>
        <w:t xml:space="preserve"> It has</w:t>
      </w:r>
      <w:r w:rsidR="004272E0" w:rsidRPr="005B39B1">
        <w:rPr>
          <w:color w:val="000000" w:themeColor="text1"/>
          <w:sz w:val="24"/>
          <w:szCs w:val="24"/>
        </w:rPr>
        <w:t xml:space="preserve"> </w:t>
      </w:r>
      <w:r w:rsidR="005A01CA" w:rsidRPr="005B39B1">
        <w:rPr>
          <w:color w:val="000000" w:themeColor="text1"/>
          <w:sz w:val="24"/>
          <w:szCs w:val="24"/>
        </w:rPr>
        <w:t>a high electronic conductivity of 10</w:t>
      </w:r>
      <w:r w:rsidR="005A01CA" w:rsidRPr="005B39B1">
        <w:rPr>
          <w:color w:val="000000" w:themeColor="text1"/>
          <w:sz w:val="24"/>
          <w:szCs w:val="24"/>
          <w:vertAlign w:val="superscript"/>
        </w:rPr>
        <w:t>-3</w:t>
      </w:r>
      <w:r w:rsidR="00795F10" w:rsidRPr="005B39B1">
        <w:rPr>
          <w:color w:val="000000" w:themeColor="text1"/>
          <w:sz w:val="24"/>
          <w:szCs w:val="24"/>
        </w:rPr>
        <w:t xml:space="preserve"> S</w:t>
      </w:r>
      <w:r w:rsidR="00EC396C" w:rsidRPr="005B39B1">
        <w:rPr>
          <w:color w:val="000000" w:themeColor="text1"/>
          <w:sz w:val="24"/>
          <w:szCs w:val="24"/>
        </w:rPr>
        <w:t xml:space="preserve"> </w:t>
      </w:r>
      <w:r w:rsidR="005A01CA" w:rsidRPr="005B39B1">
        <w:rPr>
          <w:color w:val="000000" w:themeColor="text1"/>
          <w:sz w:val="24"/>
          <w:szCs w:val="24"/>
        </w:rPr>
        <w:t>cm</w:t>
      </w:r>
      <w:r w:rsidR="005A01CA" w:rsidRPr="005B39B1">
        <w:rPr>
          <w:color w:val="000000" w:themeColor="text1"/>
          <w:sz w:val="24"/>
          <w:szCs w:val="24"/>
          <w:vertAlign w:val="superscript"/>
        </w:rPr>
        <w:t>-1</w:t>
      </w:r>
      <w:r w:rsidR="005A01CA" w:rsidRPr="005B39B1">
        <w:rPr>
          <w:color w:val="000000" w:themeColor="text1"/>
          <w:sz w:val="24"/>
          <w:szCs w:val="24"/>
        </w:rPr>
        <w:t xml:space="preserve"> at room temperature</w:t>
      </w:r>
      <w:r w:rsidR="008A412F" w:rsidRPr="005B39B1">
        <w:rPr>
          <w:color w:val="000000" w:themeColor="text1"/>
          <w:sz w:val="24"/>
          <w:szCs w:val="24"/>
        </w:rPr>
        <w:t xml:space="preserve"> </w:t>
      </w:r>
      <w:r w:rsidR="005166D7" w:rsidRPr="005B39B1">
        <w:rPr>
          <w:color w:val="000000" w:themeColor="text1"/>
          <w:sz w:val="24"/>
          <w:szCs w:val="24"/>
        </w:rPr>
        <w:fldChar w:fldCharType="begin"/>
      </w:r>
      <w:r w:rsidR="00EC4B74" w:rsidRPr="005B39B1">
        <w:rPr>
          <w:color w:val="000000" w:themeColor="text1"/>
          <w:sz w:val="24"/>
          <w:szCs w:val="24"/>
        </w:rPr>
        <w:instrText xml:space="preserve"> ADDIN EN.CITE &lt;EndNote&gt;&lt;Cite&gt;&lt;Author&gt;Tukamoto&lt;/Author&gt;&lt;Year&gt;1997&lt;/Year&gt;&lt;RecNum&gt;23&lt;/RecNum&gt;&lt;DisplayText&gt;[22]&lt;/DisplayText&gt;&lt;record&gt;&lt;rec-number&gt;23&lt;/rec-number&gt;&lt;foreign-keys&gt;&lt;key app="EN" db-id="p0rwvxeamewx0pes29rvt0eist950wxfw5zv" timestamp="1622199580"&gt;23&lt;/key&gt;&lt;key app="ENWeb" db-id=""&gt;0&lt;/key&gt;&lt;/foreign-keys&gt;&lt;ref-type name="Journal Article"&gt;17&lt;/ref-type&gt;&lt;contributors&gt;&lt;authors&gt;&lt;author&gt;H. Tukamoto&lt;/author&gt;&lt;author&gt;A. R. West&lt;/author&gt;&lt;/authors&gt;&lt;/contributors&gt;&lt;titles&gt;&lt;title&gt;Electronic Conductivity of LiCoO2 and Its Enhancement by&amp;#xD;Magnesium Doping&lt;/title&gt;&lt;secondary-title&gt;Journal of the Electrochemical&amp;#xD;Society&lt;/secondary-title&gt;&lt;/titles&gt;&lt;pages&gt;3164-3168&lt;/pages&gt;&lt;volume&gt;144&lt;/volume&gt;&lt;number&gt;9&lt;/number&gt;&lt;section&gt;3164&lt;/section&gt;&lt;dates&gt;&lt;year&gt;1997&lt;/year&gt;&lt;/dates&gt;&lt;urls&gt;&lt;/urls&gt;&lt;/record&gt;&lt;/Cite&gt;&lt;/EndNote&gt;</w:instrText>
      </w:r>
      <w:r w:rsidR="005166D7" w:rsidRPr="005B39B1">
        <w:rPr>
          <w:color w:val="000000" w:themeColor="text1"/>
          <w:sz w:val="24"/>
          <w:szCs w:val="24"/>
        </w:rPr>
        <w:fldChar w:fldCharType="separate"/>
      </w:r>
      <w:r w:rsidR="00EC4B74" w:rsidRPr="005B39B1">
        <w:rPr>
          <w:noProof/>
          <w:color w:val="000000" w:themeColor="text1"/>
          <w:sz w:val="24"/>
          <w:szCs w:val="24"/>
        </w:rPr>
        <w:t>[22]</w:t>
      </w:r>
      <w:r w:rsidR="005166D7" w:rsidRPr="005B39B1">
        <w:rPr>
          <w:color w:val="000000" w:themeColor="text1"/>
          <w:sz w:val="24"/>
          <w:szCs w:val="24"/>
        </w:rPr>
        <w:fldChar w:fldCharType="end"/>
      </w:r>
      <w:r w:rsidR="005A01CA" w:rsidRPr="005B39B1">
        <w:rPr>
          <w:color w:val="000000" w:themeColor="text1"/>
          <w:sz w:val="24"/>
          <w:szCs w:val="24"/>
        </w:rPr>
        <w:t xml:space="preserve"> and </w:t>
      </w:r>
      <w:r w:rsidR="004272E0" w:rsidRPr="005B39B1">
        <w:rPr>
          <w:color w:val="000000" w:themeColor="text1"/>
          <w:sz w:val="24"/>
          <w:szCs w:val="24"/>
        </w:rPr>
        <w:t xml:space="preserve">it </w:t>
      </w:r>
      <w:r w:rsidR="005A01CA" w:rsidRPr="005B39B1">
        <w:rPr>
          <w:color w:val="000000" w:themeColor="text1"/>
          <w:sz w:val="24"/>
          <w:szCs w:val="24"/>
        </w:rPr>
        <w:t>has a practical specific capacity</w:t>
      </w:r>
      <w:r w:rsidR="008A412F" w:rsidRPr="005B39B1">
        <w:rPr>
          <w:color w:val="000000" w:themeColor="text1"/>
          <w:sz w:val="24"/>
          <w:szCs w:val="24"/>
        </w:rPr>
        <w:t xml:space="preserve"> </w:t>
      </w:r>
      <w:r w:rsidR="00795F10" w:rsidRPr="005B39B1">
        <w:rPr>
          <w:color w:val="000000" w:themeColor="text1"/>
          <w:sz w:val="24"/>
          <w:szCs w:val="24"/>
        </w:rPr>
        <w:t xml:space="preserve"> of ~140 </w:t>
      </w:r>
      <w:proofErr w:type="spellStart"/>
      <w:r w:rsidR="00795F10" w:rsidRPr="005B39B1">
        <w:rPr>
          <w:color w:val="000000" w:themeColor="text1"/>
          <w:sz w:val="24"/>
          <w:szCs w:val="24"/>
        </w:rPr>
        <w:t>mAh</w:t>
      </w:r>
      <w:proofErr w:type="spellEnd"/>
      <w:r w:rsidR="001E4FCD" w:rsidRPr="005B39B1">
        <w:rPr>
          <w:color w:val="000000" w:themeColor="text1"/>
          <w:sz w:val="24"/>
          <w:szCs w:val="24"/>
        </w:rPr>
        <w:t xml:space="preserve"> </w:t>
      </w:r>
      <w:r w:rsidR="005A01CA" w:rsidRPr="005B39B1">
        <w:rPr>
          <w:color w:val="000000" w:themeColor="text1"/>
          <w:sz w:val="24"/>
          <w:szCs w:val="24"/>
        </w:rPr>
        <w:t>g</w:t>
      </w:r>
      <w:r w:rsidR="00795F10" w:rsidRPr="005B39B1">
        <w:rPr>
          <w:color w:val="000000" w:themeColor="text1"/>
          <w:sz w:val="24"/>
          <w:szCs w:val="24"/>
          <w:vertAlign w:val="superscript"/>
        </w:rPr>
        <w:t>-1</w:t>
      </w:r>
      <w:r w:rsidR="002D1377" w:rsidRPr="005B39B1">
        <w:rPr>
          <w:color w:val="000000" w:themeColor="text1"/>
          <w:sz w:val="24"/>
          <w:szCs w:val="24"/>
          <w:vertAlign w:val="superscript"/>
        </w:rPr>
        <w:t xml:space="preserve"> </w:t>
      </w:r>
      <w:r w:rsidR="002D1377" w:rsidRPr="005B39B1">
        <w:rPr>
          <w:color w:val="000000" w:themeColor="text1"/>
          <w:sz w:val="24"/>
          <w:szCs w:val="24"/>
        </w:rPr>
        <w:fldChar w:fldCharType="begin"/>
      </w:r>
      <w:r w:rsidR="002D1377" w:rsidRPr="005B39B1">
        <w:rPr>
          <w:color w:val="000000" w:themeColor="text1"/>
          <w:sz w:val="24"/>
          <w:szCs w:val="24"/>
        </w:rPr>
        <w:instrText xml:space="preserve"> ADDIN EN.CITE &lt;EndNote&gt;&lt;Cite&gt;&lt;Author&gt;Deng&lt;/Author&gt;&lt;Year&gt;2015&lt;/Year&gt;&lt;RecNum&gt;24&lt;/RecNum&gt;&lt;DisplayText&gt;[23]&lt;/DisplayText&gt;&lt;record&gt;&lt;rec-number&gt;24&lt;/rec-number&gt;&lt;foreign-keys&gt;&lt;key app="EN" db-id="p0rwvxeamewx0pes29rvt0eist950wxfw5zv" timestamp="1622199594"&gt;24&lt;/key&gt;&lt;key app="ENWeb" db-id=""&gt;0&lt;/key&gt;&lt;/foreign-keys&gt;&lt;ref-type name="Journal Article"&gt;17&lt;/ref-type&gt;&lt;contributors&gt;&lt;authors&gt;&lt;author&gt;Deng, Da&lt;/author&gt;&lt;/authors&gt;&lt;/contributors&gt;&lt;titles&gt;&lt;title&gt;Li‐ion batteries: basics, progress, and challenges&lt;/title&gt;&lt;secondary-title&gt;Energy Science &amp;amp; Engineering&lt;/secondary-title&gt;&lt;/titles&gt;&lt;periodical&gt;&lt;full-title&gt;Energy Science &amp;amp; Engineering&lt;/full-title&gt;&lt;/periodical&gt;&lt;pages&gt;385-418&lt;/pages&gt;&lt;volume&gt;3&lt;/volume&gt;&lt;number&gt;5&lt;/number&gt;&lt;section&gt;385&lt;/section&gt;&lt;dates&gt;&lt;year&gt;2015&lt;/year&gt;&lt;/dates&gt;&lt;isbn&gt;2050-0505&amp;#xD;2050-0505&lt;/isbn&gt;&lt;urls&gt;&lt;/urls&gt;&lt;electronic-resource-num&gt;10.1002/ese3.95&lt;/electronic-resource-num&gt;&lt;/record&gt;&lt;/Cite&gt;&lt;/EndNote&gt;</w:instrText>
      </w:r>
      <w:r w:rsidR="002D1377" w:rsidRPr="005B39B1">
        <w:rPr>
          <w:color w:val="000000" w:themeColor="text1"/>
          <w:sz w:val="24"/>
          <w:szCs w:val="24"/>
        </w:rPr>
        <w:fldChar w:fldCharType="separate"/>
      </w:r>
      <w:r w:rsidR="002D1377" w:rsidRPr="005B39B1">
        <w:rPr>
          <w:noProof/>
          <w:color w:val="000000" w:themeColor="text1"/>
          <w:sz w:val="24"/>
          <w:szCs w:val="24"/>
        </w:rPr>
        <w:t>[23]</w:t>
      </w:r>
      <w:r w:rsidR="002D1377" w:rsidRPr="005B39B1">
        <w:rPr>
          <w:color w:val="000000" w:themeColor="text1"/>
          <w:sz w:val="24"/>
          <w:szCs w:val="24"/>
        </w:rPr>
        <w:fldChar w:fldCharType="end"/>
      </w:r>
      <w:r w:rsidR="004D2BEB" w:rsidRPr="005B39B1">
        <w:rPr>
          <w:color w:val="000000" w:themeColor="text1"/>
          <w:sz w:val="24"/>
          <w:szCs w:val="24"/>
        </w:rPr>
        <w:t>.</w:t>
      </w:r>
      <w:r w:rsidR="005E3AA2" w:rsidRPr="005B39B1">
        <w:rPr>
          <w:color w:val="000000" w:themeColor="text1"/>
          <w:sz w:val="24"/>
          <w:szCs w:val="24"/>
        </w:rPr>
        <w:t xml:space="preserve"> </w:t>
      </w:r>
      <w:r w:rsidR="00C63640" w:rsidRPr="005B39B1">
        <w:rPr>
          <w:color w:val="000000" w:themeColor="text1"/>
          <w:sz w:val="24"/>
          <w:szCs w:val="24"/>
        </w:rPr>
        <w:t>Until now,</w:t>
      </w:r>
      <w:r w:rsidR="00D95D62" w:rsidRPr="005B39B1">
        <w:rPr>
          <w:color w:val="000000" w:themeColor="text1"/>
          <w:sz w:val="24"/>
          <w:szCs w:val="24"/>
        </w:rPr>
        <w:t xml:space="preserve"> for screen printed</w:t>
      </w:r>
      <w:r w:rsidR="00577C1B" w:rsidRPr="005B39B1">
        <w:rPr>
          <w:color w:val="000000" w:themeColor="text1"/>
          <w:sz w:val="24"/>
          <w:szCs w:val="24"/>
        </w:rPr>
        <w:t xml:space="preserve"> </w:t>
      </w:r>
      <w:r w:rsidR="00946676" w:rsidRPr="005B39B1">
        <w:rPr>
          <w:color w:val="000000" w:themeColor="text1"/>
          <w:sz w:val="24"/>
          <w:szCs w:val="24"/>
        </w:rPr>
        <w:t>LCO</w:t>
      </w:r>
      <w:r w:rsidR="00C63640" w:rsidRPr="005B39B1">
        <w:rPr>
          <w:color w:val="000000" w:themeColor="text1"/>
          <w:sz w:val="24"/>
          <w:szCs w:val="24"/>
        </w:rPr>
        <w:t xml:space="preserve"> layers Al</w:t>
      </w:r>
      <w:r w:rsidR="00C63640" w:rsidRPr="005B39B1">
        <w:rPr>
          <w:color w:val="000000" w:themeColor="text1"/>
          <w:sz w:val="24"/>
          <w:szCs w:val="24"/>
          <w:vertAlign w:val="subscript"/>
        </w:rPr>
        <w:t>2</w:t>
      </w:r>
      <w:r w:rsidR="00C63640" w:rsidRPr="005B39B1">
        <w:rPr>
          <w:color w:val="000000" w:themeColor="text1"/>
          <w:sz w:val="24"/>
          <w:szCs w:val="24"/>
        </w:rPr>
        <w:t>O</w:t>
      </w:r>
      <w:r w:rsidR="00C63640" w:rsidRPr="005B39B1">
        <w:rPr>
          <w:color w:val="000000" w:themeColor="text1"/>
          <w:sz w:val="24"/>
          <w:szCs w:val="24"/>
          <w:vertAlign w:val="subscript"/>
        </w:rPr>
        <w:t>3</w:t>
      </w:r>
      <w:r w:rsidR="00C63640" w:rsidRPr="005B39B1">
        <w:rPr>
          <w:color w:val="000000" w:themeColor="text1"/>
          <w:sz w:val="24"/>
          <w:szCs w:val="24"/>
        </w:rPr>
        <w:t xml:space="preserve"> or Si-wafers</w:t>
      </w:r>
      <w:r w:rsidR="004D0D8D" w:rsidRPr="005B39B1">
        <w:rPr>
          <w:color w:val="000000" w:themeColor="text1"/>
          <w:sz w:val="24"/>
          <w:szCs w:val="24"/>
        </w:rPr>
        <w:t>,</w:t>
      </w:r>
      <w:r w:rsidR="00D95D62" w:rsidRPr="005B39B1">
        <w:rPr>
          <w:color w:val="000000" w:themeColor="text1"/>
          <w:sz w:val="24"/>
          <w:szCs w:val="24"/>
        </w:rPr>
        <w:t xml:space="preserve"> </w:t>
      </w:r>
      <w:r w:rsidR="00C63640" w:rsidRPr="005B39B1">
        <w:rPr>
          <w:color w:val="000000" w:themeColor="text1"/>
          <w:sz w:val="24"/>
          <w:szCs w:val="24"/>
        </w:rPr>
        <w:t>coated with Pt and thus served as current collectors</w:t>
      </w:r>
      <w:r w:rsidR="004D0D8D" w:rsidRPr="005B39B1">
        <w:rPr>
          <w:color w:val="000000" w:themeColor="text1"/>
          <w:sz w:val="24"/>
          <w:szCs w:val="24"/>
        </w:rPr>
        <w:t>,</w:t>
      </w:r>
      <w:r w:rsidR="00D95D62" w:rsidRPr="005B39B1">
        <w:rPr>
          <w:color w:val="000000" w:themeColor="text1"/>
          <w:sz w:val="24"/>
          <w:szCs w:val="24"/>
        </w:rPr>
        <w:t xml:space="preserve"> were used as substrate</w:t>
      </w:r>
      <w:r w:rsidR="008A412F" w:rsidRPr="005B39B1">
        <w:rPr>
          <w:color w:val="000000" w:themeColor="text1"/>
          <w:sz w:val="24"/>
          <w:szCs w:val="24"/>
        </w:rPr>
        <w:t xml:space="preserve"> </w:t>
      </w:r>
      <w:r w:rsidR="005E0FF5" w:rsidRPr="005B39B1">
        <w:rPr>
          <w:color w:val="000000" w:themeColor="text1"/>
          <w:sz w:val="24"/>
          <w:szCs w:val="24"/>
        </w:rPr>
        <w:fldChar w:fldCharType="begin">
          <w:fldData xml:space="preserve">PEVuZE5vdGU+PENpdGU+PEF1dGhvcj5MZWU8L0F1dGhvcj48WWVhcj4yMDA2PC9ZZWFyPjxSZWNO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</w:fldData>
        </w:fldChar>
      </w:r>
      <w:r w:rsidR="00EC4B74" w:rsidRPr="005B39B1">
        <w:rPr>
          <w:color w:val="000000" w:themeColor="text1"/>
          <w:sz w:val="24"/>
          <w:szCs w:val="24"/>
        </w:rPr>
        <w:instrText xml:space="preserve"> ADDIN EN.CITE </w:instrText>
      </w:r>
      <w:r w:rsidR="00EC4B74" w:rsidRPr="005B39B1">
        <w:rPr>
          <w:color w:val="000000" w:themeColor="text1"/>
          <w:sz w:val="24"/>
          <w:szCs w:val="24"/>
        </w:rPr>
        <w:fldChar w:fldCharType="begin">
          <w:fldData xml:space="preserve">PEVuZE5vdGU+PENpdGU+PEF1dGhvcj5MZWU8L0F1dGhvcj48WWVhcj4yMDA2PC9ZZWFyPjxSZWNO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</w:fldData>
        </w:fldChar>
      </w:r>
      <w:r w:rsidR="00EC4B74" w:rsidRPr="005B39B1">
        <w:rPr>
          <w:color w:val="000000" w:themeColor="text1"/>
          <w:sz w:val="24"/>
          <w:szCs w:val="24"/>
        </w:rPr>
        <w:instrText xml:space="preserve"> ADDIN EN.CITE.DATA </w:instrText>
      </w:r>
      <w:r w:rsidR="00EC4B74" w:rsidRPr="005B39B1">
        <w:rPr>
          <w:color w:val="000000" w:themeColor="text1"/>
          <w:sz w:val="24"/>
          <w:szCs w:val="24"/>
        </w:rPr>
      </w:r>
      <w:r w:rsidR="00EC4B74" w:rsidRPr="005B39B1">
        <w:rPr>
          <w:color w:val="000000" w:themeColor="text1"/>
          <w:sz w:val="24"/>
          <w:szCs w:val="24"/>
        </w:rPr>
        <w:fldChar w:fldCharType="end"/>
      </w:r>
      <w:r w:rsidR="005E0FF5" w:rsidRPr="005B39B1">
        <w:rPr>
          <w:color w:val="000000" w:themeColor="text1"/>
          <w:sz w:val="24"/>
          <w:szCs w:val="24"/>
        </w:rPr>
      </w:r>
      <w:r w:rsidR="005E0FF5" w:rsidRPr="005B39B1">
        <w:rPr>
          <w:color w:val="000000" w:themeColor="text1"/>
          <w:sz w:val="24"/>
          <w:szCs w:val="24"/>
        </w:rPr>
        <w:fldChar w:fldCharType="separate"/>
      </w:r>
      <w:r w:rsidR="00EC4B74" w:rsidRPr="005B39B1">
        <w:rPr>
          <w:noProof/>
          <w:color w:val="000000" w:themeColor="text1"/>
          <w:sz w:val="24"/>
          <w:szCs w:val="24"/>
        </w:rPr>
        <w:t>[14-16, 24]</w:t>
      </w:r>
      <w:r w:rsidR="005E0FF5" w:rsidRPr="005B39B1">
        <w:rPr>
          <w:color w:val="000000" w:themeColor="text1"/>
          <w:sz w:val="24"/>
          <w:szCs w:val="24"/>
        </w:rPr>
        <w:fldChar w:fldCharType="end"/>
      </w:r>
      <w:r w:rsidR="006D2A26" w:rsidRPr="005B39B1">
        <w:rPr>
          <w:color w:val="000000" w:themeColor="text1"/>
          <w:sz w:val="24"/>
          <w:szCs w:val="24"/>
        </w:rPr>
        <w:t>.</w:t>
      </w:r>
      <w:r w:rsidR="005E0FF5" w:rsidRPr="005B39B1">
        <w:rPr>
          <w:color w:val="000000" w:themeColor="text1"/>
          <w:sz w:val="24"/>
          <w:szCs w:val="24"/>
          <w:vertAlign w:val="superscript"/>
        </w:rPr>
        <w:t xml:space="preserve"> </w:t>
      </w:r>
      <w:r w:rsidR="00C63640" w:rsidRPr="005B39B1">
        <w:rPr>
          <w:color w:val="000000" w:themeColor="text1"/>
          <w:sz w:val="24"/>
          <w:szCs w:val="24"/>
        </w:rPr>
        <w:t>The current collectors used in this way require an additional step to apply Pt and are cost-intensive</w:t>
      </w:r>
      <w:r w:rsidR="005E3AA2" w:rsidRPr="005B39B1">
        <w:rPr>
          <w:color w:val="000000" w:themeColor="text1"/>
          <w:sz w:val="24"/>
          <w:szCs w:val="24"/>
        </w:rPr>
        <w:t>.</w:t>
      </w:r>
      <w:r w:rsidR="00C63640" w:rsidRPr="005B39B1">
        <w:rPr>
          <w:color w:val="000000" w:themeColor="text1"/>
          <w:sz w:val="24"/>
          <w:szCs w:val="24"/>
        </w:rPr>
        <w:t xml:space="preserve"> </w:t>
      </w:r>
      <w:r w:rsidR="00643CCD" w:rsidRPr="005B39B1">
        <w:rPr>
          <w:color w:val="000000" w:themeColor="text1"/>
          <w:sz w:val="24"/>
          <w:szCs w:val="24"/>
        </w:rPr>
        <w:t>A more suitable setup would be printing directly onto a thin electrically conductive</w:t>
      </w:r>
      <w:r w:rsidR="009B21B6" w:rsidRPr="005B39B1">
        <w:rPr>
          <w:color w:val="000000" w:themeColor="text1"/>
          <w:sz w:val="24"/>
          <w:szCs w:val="24"/>
        </w:rPr>
        <w:t xml:space="preserve"> and comparatively</w:t>
      </w:r>
      <w:r w:rsidR="00643CCD" w:rsidRPr="005B39B1">
        <w:rPr>
          <w:color w:val="000000" w:themeColor="text1"/>
          <w:sz w:val="24"/>
          <w:szCs w:val="24"/>
        </w:rPr>
        <w:t xml:space="preserve"> low-cost substrate</w:t>
      </w:r>
      <w:r w:rsidR="00BD35A0" w:rsidRPr="005B39B1">
        <w:rPr>
          <w:color w:val="000000" w:themeColor="text1"/>
          <w:sz w:val="24"/>
          <w:szCs w:val="24"/>
        </w:rPr>
        <w:t xml:space="preserve">, like </w:t>
      </w:r>
      <w:r w:rsidR="00B26CB4" w:rsidRPr="005B39B1">
        <w:rPr>
          <w:color w:val="000000" w:themeColor="text1"/>
          <w:sz w:val="24"/>
          <w:szCs w:val="24"/>
        </w:rPr>
        <w:t xml:space="preserve">a high </w:t>
      </w:r>
      <w:r w:rsidR="00B26CB4" w:rsidRPr="005B39B1">
        <w:rPr>
          <w:color w:val="000000" w:themeColor="text1"/>
          <w:sz w:val="24"/>
          <w:szCs w:val="24"/>
        </w:rPr>
        <w:lastRenderedPageBreak/>
        <w:t xml:space="preserve">temperature stable </w:t>
      </w:r>
      <w:r w:rsidR="00BD35A0" w:rsidRPr="005B39B1">
        <w:rPr>
          <w:color w:val="000000" w:themeColor="text1"/>
          <w:sz w:val="24"/>
          <w:szCs w:val="24"/>
        </w:rPr>
        <w:t>steel</w:t>
      </w:r>
      <w:r w:rsidR="00B26CB4" w:rsidRPr="005B39B1">
        <w:rPr>
          <w:color w:val="000000" w:themeColor="text1"/>
          <w:sz w:val="24"/>
          <w:szCs w:val="24"/>
        </w:rPr>
        <w:t>.</w:t>
      </w:r>
      <w:r w:rsidR="00643CCD" w:rsidRPr="005B39B1">
        <w:rPr>
          <w:color w:val="000000" w:themeColor="text1"/>
          <w:sz w:val="24"/>
          <w:szCs w:val="24"/>
        </w:rPr>
        <w:t xml:space="preserve"> </w:t>
      </w:r>
      <w:r w:rsidR="00B26CB4" w:rsidRPr="005B39B1">
        <w:rPr>
          <w:color w:val="000000" w:themeColor="text1"/>
          <w:sz w:val="24"/>
          <w:szCs w:val="24"/>
        </w:rPr>
        <w:t>T</w:t>
      </w:r>
      <w:r w:rsidR="00643CCD" w:rsidRPr="005B39B1">
        <w:rPr>
          <w:color w:val="000000" w:themeColor="text1"/>
          <w:sz w:val="24"/>
          <w:szCs w:val="24"/>
        </w:rPr>
        <w:t>hus</w:t>
      </w:r>
      <w:r w:rsidR="00B26CB4" w:rsidRPr="005B39B1">
        <w:rPr>
          <w:color w:val="000000" w:themeColor="text1"/>
          <w:sz w:val="24"/>
          <w:szCs w:val="24"/>
        </w:rPr>
        <w:t>,</w:t>
      </w:r>
      <w:r w:rsidR="00643CCD" w:rsidRPr="005B39B1">
        <w:rPr>
          <w:color w:val="000000" w:themeColor="text1"/>
          <w:sz w:val="24"/>
          <w:szCs w:val="24"/>
        </w:rPr>
        <w:t xml:space="preserve"> saving a </w:t>
      </w:r>
      <w:r w:rsidR="00E35E21" w:rsidRPr="005B39B1">
        <w:rPr>
          <w:color w:val="000000" w:themeColor="text1"/>
          <w:sz w:val="24"/>
          <w:szCs w:val="24"/>
        </w:rPr>
        <w:t xml:space="preserve">production </w:t>
      </w:r>
      <w:r w:rsidR="00643CCD" w:rsidRPr="005B39B1">
        <w:rPr>
          <w:color w:val="000000" w:themeColor="text1"/>
          <w:sz w:val="24"/>
          <w:szCs w:val="24"/>
        </w:rPr>
        <w:t>step by directly bonding the current collector</w:t>
      </w:r>
      <w:r w:rsidR="00E35E21" w:rsidRPr="005B39B1">
        <w:rPr>
          <w:color w:val="000000" w:themeColor="text1"/>
          <w:sz w:val="24"/>
          <w:szCs w:val="24"/>
        </w:rPr>
        <w:t xml:space="preserve"> with the</w:t>
      </w:r>
      <w:r w:rsidR="00643CCD" w:rsidRPr="005B39B1">
        <w:rPr>
          <w:color w:val="000000" w:themeColor="text1"/>
          <w:sz w:val="24"/>
          <w:szCs w:val="24"/>
        </w:rPr>
        <w:t xml:space="preserve"> cathode</w:t>
      </w:r>
      <w:r w:rsidR="00E35E21" w:rsidRPr="005B39B1">
        <w:rPr>
          <w:color w:val="000000" w:themeColor="text1"/>
          <w:sz w:val="24"/>
          <w:szCs w:val="24"/>
        </w:rPr>
        <w:t>, providing additionally mechanical strength and opens the accessibility as bipolar interconnector for battery stacking applications</w:t>
      </w:r>
      <w:r w:rsidR="00E92C0A" w:rsidRPr="005B39B1">
        <w:rPr>
          <w:color w:val="000000" w:themeColor="text1"/>
          <w:sz w:val="24"/>
          <w:szCs w:val="24"/>
        </w:rPr>
        <w:t>.</w:t>
      </w:r>
      <w:r w:rsidR="00957581" w:rsidRPr="005B39B1">
        <w:rPr>
          <w:color w:val="000000" w:themeColor="text1"/>
          <w:sz w:val="24"/>
          <w:szCs w:val="24"/>
        </w:rPr>
        <w:t xml:space="preserve"> </w:t>
      </w:r>
      <w:r w:rsidR="003E229A" w:rsidRPr="005B39B1">
        <w:rPr>
          <w:color w:val="000000" w:themeColor="text1"/>
          <w:sz w:val="24"/>
          <w:szCs w:val="24"/>
        </w:rPr>
        <w:t>Another promising process for LCO thin films on steel substrates was realized by spin coating an LCO precursor solution with polyvinylpyrrolidone followed by ultraviolet treatment and subsequent low temperature treatment</w:t>
      </w:r>
      <w:r w:rsidR="005A44EB" w:rsidRPr="005B39B1">
        <w:rPr>
          <w:color w:val="000000" w:themeColor="text1"/>
          <w:sz w:val="24"/>
          <w:szCs w:val="24"/>
        </w:rPr>
        <w:t xml:space="preserve"> at 400 °C</w:t>
      </w:r>
      <w:r w:rsidR="009638BD" w:rsidRPr="005B39B1">
        <w:rPr>
          <w:color w:val="000000" w:themeColor="text1"/>
          <w:sz w:val="24"/>
          <w:szCs w:val="24"/>
        </w:rPr>
        <w:t xml:space="preserve"> </w:t>
      </w:r>
      <w:r w:rsidR="00395B09" w:rsidRPr="005B39B1">
        <w:rPr>
          <w:color w:val="000000" w:themeColor="text1"/>
          <w:sz w:val="24"/>
          <w:szCs w:val="24"/>
        </w:rPr>
        <w:fldChar w:fldCharType="begin"/>
      </w:r>
      <w:r w:rsidR="00395B09" w:rsidRPr="005B39B1">
        <w:rPr>
          <w:color w:val="000000" w:themeColor="text1"/>
          <w:sz w:val="24"/>
          <w:szCs w:val="24"/>
        </w:rPr>
        <w:instrText xml:space="preserve"> ADDIN EN.CITE &lt;EndNote&gt;&lt;Cite&gt;&lt;Author&gt;Yun&lt;/Author&gt;&lt;Year&gt;2021&lt;/Year&gt;&lt;RecNum&gt;42&lt;/RecNum&gt;&lt;DisplayText&gt;[25]&lt;/DisplayText&gt;&lt;record&gt;&lt;rec-number&gt;42&lt;/rec-number&gt;&lt;foreign-keys&gt;&lt;key app="EN" db-id="p0rwvxeamewx0pes29rvt0eist950wxfw5zv" timestamp="1641197482"&gt;42&lt;/key&gt;&lt;key app="ENWeb" db-id=""&gt;0&lt;/key&gt;&lt;/foreign-keys&gt;&lt;ref-type name="Journal Article"&gt;17&lt;/ref-type&gt;&lt;contributors&gt;&lt;authors&gt;&lt;author&gt;Yun, Boseon&lt;/author&gt;&lt;author&gt;Bui, Tan Tan&lt;/author&gt;&lt;author&gt;Lee, Paul&lt;/author&gt;&lt;author&gt;Jeong, Hayeong&lt;/author&gt;&lt;author&gt;Shin, Seung Beom&lt;/author&gt;&lt;author&gt;Park, Sung Kyu&lt;/author&gt;&lt;author&gt;Kim, Soo Young&lt;/author&gt;&lt;author&gt;Kim, Myung-Gil&lt;/author&gt;&lt;/authors&gt;&lt;/contributors&gt;&lt;titles&gt;&lt;title&gt;Photo-assisted low temperature crystallization of solution-derived LiCoO2 thin film&lt;/title&gt;&lt;secondary-title&gt;Materials Research Bulletin&lt;/secondary-title&gt;&lt;/titles&gt;&lt;periodical&gt;&lt;full-title&gt;Materials Research Bulletin&lt;/full-title&gt;&lt;/periodical&gt;&lt;volume&gt;138&lt;/volume&gt;&lt;section&gt;111241&lt;/section&gt;&lt;dates&gt;&lt;year&gt;2021&lt;/year&gt;&lt;/dates&gt;&lt;isbn&gt;00255408&lt;/isbn&gt;&lt;urls&gt;&lt;/urls&gt;&lt;electronic-resource-num&gt;10.1016/j.materresbull.2021.111241&lt;/electronic-resource-num&gt;&lt;/record&gt;&lt;/Cite&gt;&lt;/EndNote&gt;</w:instrText>
      </w:r>
      <w:r w:rsidR="00395B09" w:rsidRPr="005B39B1">
        <w:rPr>
          <w:color w:val="000000" w:themeColor="text1"/>
          <w:sz w:val="24"/>
          <w:szCs w:val="24"/>
        </w:rPr>
        <w:fldChar w:fldCharType="separate"/>
      </w:r>
      <w:r w:rsidR="00395B09" w:rsidRPr="005B39B1">
        <w:rPr>
          <w:noProof/>
          <w:color w:val="000000" w:themeColor="text1"/>
          <w:sz w:val="24"/>
          <w:szCs w:val="24"/>
        </w:rPr>
        <w:t>[25]</w:t>
      </w:r>
      <w:r w:rsidR="00395B09" w:rsidRPr="005B39B1">
        <w:rPr>
          <w:color w:val="000000" w:themeColor="text1"/>
          <w:sz w:val="24"/>
          <w:szCs w:val="24"/>
        </w:rPr>
        <w:fldChar w:fldCharType="end"/>
      </w:r>
      <w:r w:rsidR="005A44EB" w:rsidRPr="005B39B1">
        <w:rPr>
          <w:color w:val="000000" w:themeColor="text1"/>
          <w:sz w:val="24"/>
          <w:szCs w:val="24"/>
        </w:rPr>
        <w:t>.</w:t>
      </w:r>
      <w:r w:rsidR="00215CB0" w:rsidRPr="005B39B1">
        <w:rPr>
          <w:color w:val="000000" w:themeColor="text1"/>
          <w:sz w:val="24"/>
          <w:szCs w:val="24"/>
        </w:rPr>
        <w:t xml:space="preserve"> However, spin coating tends to produce rather thin layers and it is not certain whether this process is also applicable for thicker layers, like those </w:t>
      </w:r>
      <w:r w:rsidR="00A90FAB" w:rsidRPr="005B39B1">
        <w:rPr>
          <w:color w:val="000000" w:themeColor="text1"/>
          <w:sz w:val="24"/>
          <w:szCs w:val="24"/>
        </w:rPr>
        <w:t>obtained via</w:t>
      </w:r>
      <w:r w:rsidR="00215CB0" w:rsidRPr="005B39B1">
        <w:rPr>
          <w:color w:val="000000" w:themeColor="text1"/>
          <w:sz w:val="24"/>
          <w:szCs w:val="24"/>
        </w:rPr>
        <w:t xml:space="preserve"> screen print</w:t>
      </w:r>
      <w:r w:rsidR="00957B84" w:rsidRPr="005B39B1">
        <w:rPr>
          <w:color w:val="000000" w:themeColor="text1"/>
          <w:sz w:val="24"/>
          <w:szCs w:val="24"/>
        </w:rPr>
        <w:t>ing.</w:t>
      </w:r>
    </w:p>
    <w:p w14:paraId="5CBFBB6F" w14:textId="389C7915" w:rsidR="008C1547" w:rsidRPr="005B39B1" w:rsidRDefault="00ED3FA4" w:rsidP="000D2C3C">
      <w:pPr>
        <w:spacing w:line="480" w:lineRule="auto"/>
        <w:ind w:firstLine="720"/>
        <w:jc w:val="both"/>
        <w:rPr>
          <w:color w:val="000000" w:themeColor="text1"/>
          <w:sz w:val="24"/>
          <w:szCs w:val="24"/>
        </w:rPr>
      </w:pPr>
      <w:r w:rsidRPr="005B39B1">
        <w:rPr>
          <w:color w:val="000000" w:themeColor="text1"/>
          <w:sz w:val="24"/>
          <w:szCs w:val="24"/>
        </w:rPr>
        <w:t>In the present study</w:t>
      </w:r>
      <w:r w:rsidR="00496F78" w:rsidRPr="005B39B1">
        <w:rPr>
          <w:color w:val="000000" w:themeColor="text1"/>
          <w:sz w:val="24"/>
          <w:szCs w:val="24"/>
        </w:rPr>
        <w:t>,</w:t>
      </w:r>
      <w:r w:rsidR="006F48E0" w:rsidRPr="005B39B1">
        <w:rPr>
          <w:color w:val="000000" w:themeColor="text1"/>
          <w:sz w:val="24"/>
          <w:szCs w:val="24"/>
        </w:rPr>
        <w:t xml:space="preserve"> we investigated the applicability of the RTP system for the densification of LCO</w:t>
      </w:r>
      <w:r w:rsidR="00F42A6B" w:rsidRPr="005B39B1">
        <w:rPr>
          <w:color w:val="000000" w:themeColor="text1"/>
          <w:sz w:val="24"/>
          <w:szCs w:val="24"/>
        </w:rPr>
        <w:t xml:space="preserve"> thick</w:t>
      </w:r>
      <w:r w:rsidR="006F48E0" w:rsidRPr="005B39B1">
        <w:rPr>
          <w:color w:val="000000" w:themeColor="text1"/>
          <w:sz w:val="24"/>
          <w:szCs w:val="24"/>
        </w:rPr>
        <w:t xml:space="preserve"> films. A</w:t>
      </w:r>
      <w:r w:rsidR="001A3285" w:rsidRPr="005B39B1">
        <w:rPr>
          <w:color w:val="000000" w:themeColor="text1"/>
          <w:sz w:val="24"/>
          <w:szCs w:val="24"/>
        </w:rPr>
        <w:t xml:space="preserve"> </w:t>
      </w:r>
      <w:r w:rsidR="00376669" w:rsidRPr="005B39B1">
        <w:rPr>
          <w:color w:val="000000" w:themeColor="text1"/>
          <w:sz w:val="24"/>
          <w:szCs w:val="24"/>
        </w:rPr>
        <w:t>rapid</w:t>
      </w:r>
      <w:r w:rsidR="00121222" w:rsidRPr="005B39B1">
        <w:rPr>
          <w:color w:val="000000" w:themeColor="text1"/>
          <w:sz w:val="24"/>
          <w:szCs w:val="24"/>
        </w:rPr>
        <w:t xml:space="preserve"> </w:t>
      </w:r>
      <w:r w:rsidRPr="005B39B1">
        <w:rPr>
          <w:color w:val="000000" w:themeColor="text1"/>
          <w:sz w:val="24"/>
          <w:szCs w:val="24"/>
        </w:rPr>
        <w:t>process</w:t>
      </w:r>
      <w:r w:rsidR="00043116" w:rsidRPr="005B39B1">
        <w:rPr>
          <w:color w:val="000000" w:themeColor="text1"/>
          <w:sz w:val="24"/>
          <w:szCs w:val="24"/>
        </w:rPr>
        <w:t>ing</w:t>
      </w:r>
      <w:r w:rsidRPr="005B39B1">
        <w:rPr>
          <w:color w:val="000000" w:themeColor="text1"/>
          <w:sz w:val="24"/>
          <w:szCs w:val="24"/>
        </w:rPr>
        <w:t xml:space="preserve"> route was developed to produce dense </w:t>
      </w:r>
      <w:r w:rsidR="00376669" w:rsidRPr="005B39B1">
        <w:rPr>
          <w:color w:val="000000" w:themeColor="text1"/>
          <w:sz w:val="24"/>
          <w:szCs w:val="24"/>
        </w:rPr>
        <w:t>cathode</w:t>
      </w:r>
      <w:r w:rsidRPr="005B39B1">
        <w:rPr>
          <w:color w:val="000000" w:themeColor="text1"/>
          <w:sz w:val="24"/>
          <w:szCs w:val="24"/>
        </w:rPr>
        <w:t xml:space="preserve"> layers</w:t>
      </w:r>
      <w:r w:rsidR="00043116" w:rsidRPr="005B39B1">
        <w:rPr>
          <w:color w:val="000000" w:themeColor="text1"/>
          <w:sz w:val="24"/>
          <w:szCs w:val="24"/>
        </w:rPr>
        <w:t xml:space="preserve"> on a stainless steel (acting simultaneously as a current collector) via a combination of the</w:t>
      </w:r>
      <w:r w:rsidR="00376669" w:rsidRPr="005B39B1">
        <w:rPr>
          <w:color w:val="000000" w:themeColor="text1"/>
          <w:sz w:val="24"/>
          <w:szCs w:val="24"/>
        </w:rPr>
        <w:t xml:space="preserve"> economical </w:t>
      </w:r>
      <w:proofErr w:type="gramStart"/>
      <w:r w:rsidRPr="005B39B1">
        <w:rPr>
          <w:color w:val="000000" w:themeColor="text1"/>
          <w:sz w:val="24"/>
          <w:szCs w:val="24"/>
        </w:rPr>
        <w:t>screen printing</w:t>
      </w:r>
      <w:proofErr w:type="gramEnd"/>
      <w:r w:rsidR="00376669" w:rsidRPr="005B39B1">
        <w:rPr>
          <w:color w:val="000000" w:themeColor="text1"/>
          <w:sz w:val="24"/>
          <w:szCs w:val="24"/>
        </w:rPr>
        <w:t xml:space="preserve"> process</w:t>
      </w:r>
      <w:r w:rsidRPr="005B39B1">
        <w:rPr>
          <w:color w:val="000000" w:themeColor="text1"/>
          <w:sz w:val="24"/>
          <w:szCs w:val="24"/>
        </w:rPr>
        <w:t xml:space="preserve"> and </w:t>
      </w:r>
      <w:r w:rsidR="008A4844" w:rsidRPr="005B39B1">
        <w:rPr>
          <w:color w:val="000000" w:themeColor="text1"/>
          <w:sz w:val="24"/>
          <w:szCs w:val="24"/>
        </w:rPr>
        <w:t xml:space="preserve">photonic sintering with </w:t>
      </w:r>
      <w:r w:rsidR="00946676" w:rsidRPr="005B39B1">
        <w:rPr>
          <w:color w:val="000000" w:themeColor="text1"/>
          <w:sz w:val="24"/>
          <w:szCs w:val="24"/>
        </w:rPr>
        <w:t>RTP</w:t>
      </w:r>
      <w:r w:rsidRPr="005B39B1">
        <w:rPr>
          <w:color w:val="000000" w:themeColor="text1"/>
          <w:sz w:val="24"/>
          <w:szCs w:val="24"/>
        </w:rPr>
        <w:t>.</w:t>
      </w:r>
      <w:r w:rsidR="0018060C" w:rsidRPr="005B39B1">
        <w:rPr>
          <w:color w:val="000000" w:themeColor="text1"/>
          <w:sz w:val="24"/>
          <w:szCs w:val="24"/>
        </w:rPr>
        <w:t xml:space="preserve"> </w:t>
      </w:r>
    </w:p>
    <w:p w14:paraId="03751F87" w14:textId="3783D640" w:rsidR="004D7B6A" w:rsidRPr="005B39B1" w:rsidRDefault="008C6EA3" w:rsidP="000D2C3C">
      <w:pPr>
        <w:pStyle w:val="Listenabsatz"/>
        <w:numPr>
          <w:ilvl w:val="0"/>
          <w:numId w:val="1"/>
        </w:numPr>
        <w:spacing w:line="480" w:lineRule="auto"/>
        <w:rPr>
          <w:b/>
          <w:bCs/>
          <w:color w:val="000000" w:themeColor="text1"/>
          <w:sz w:val="24"/>
          <w:szCs w:val="24"/>
        </w:rPr>
      </w:pPr>
      <w:r w:rsidRPr="005B39B1">
        <w:rPr>
          <w:b/>
          <w:bCs/>
          <w:color w:val="000000" w:themeColor="text1"/>
          <w:sz w:val="24"/>
          <w:szCs w:val="24"/>
        </w:rPr>
        <w:t>Experimental</w:t>
      </w:r>
    </w:p>
    <w:p w14:paraId="57BF2007" w14:textId="6ACA4E17" w:rsidR="004D7B6A" w:rsidRPr="005B39B1" w:rsidRDefault="004D7B6A" w:rsidP="000D2C3C">
      <w:pPr>
        <w:pStyle w:val="Listenabsatz"/>
        <w:numPr>
          <w:ilvl w:val="1"/>
          <w:numId w:val="1"/>
        </w:numPr>
        <w:spacing w:line="480" w:lineRule="auto"/>
        <w:rPr>
          <w:color w:val="000000" w:themeColor="text1"/>
          <w:sz w:val="24"/>
          <w:szCs w:val="24"/>
        </w:rPr>
      </w:pPr>
      <w:r w:rsidRPr="005B39B1">
        <w:rPr>
          <w:color w:val="000000" w:themeColor="text1"/>
          <w:sz w:val="24"/>
          <w:szCs w:val="24"/>
        </w:rPr>
        <w:t>Sample Preparation</w:t>
      </w:r>
    </w:p>
    <w:p w14:paraId="4A8E4C0D" w14:textId="4BE16A7A" w:rsidR="009078A5" w:rsidRPr="005B39B1" w:rsidRDefault="008C6EA3" w:rsidP="000D2C3C">
      <w:pPr>
        <w:spacing w:line="480" w:lineRule="auto"/>
        <w:jc w:val="both"/>
        <w:rPr>
          <w:color w:val="000000" w:themeColor="text1"/>
          <w:sz w:val="24"/>
          <w:szCs w:val="24"/>
        </w:rPr>
      </w:pPr>
      <w:r w:rsidRPr="005B39B1">
        <w:rPr>
          <w:color w:val="000000" w:themeColor="text1"/>
          <w:sz w:val="24"/>
          <w:szCs w:val="24"/>
        </w:rPr>
        <w:t xml:space="preserve"> </w:t>
      </w:r>
      <w:r w:rsidR="00D4200D" w:rsidRPr="005B39B1">
        <w:rPr>
          <w:color w:val="000000" w:themeColor="text1"/>
          <w:sz w:val="24"/>
          <w:szCs w:val="24"/>
        </w:rPr>
        <w:tab/>
      </w:r>
      <w:r w:rsidR="00CA4FB5" w:rsidRPr="005B39B1">
        <w:rPr>
          <w:color w:val="000000" w:themeColor="text1"/>
          <w:sz w:val="24"/>
          <w:szCs w:val="24"/>
        </w:rPr>
        <w:t>Commercial LCO powder</w:t>
      </w:r>
      <w:r w:rsidRPr="005B39B1">
        <w:rPr>
          <w:color w:val="000000" w:themeColor="text1"/>
          <w:sz w:val="24"/>
          <w:szCs w:val="24"/>
        </w:rPr>
        <w:t xml:space="preserve"> </w:t>
      </w:r>
      <w:r w:rsidR="00E60DC0" w:rsidRPr="005B39B1">
        <w:rPr>
          <w:color w:val="000000" w:themeColor="text1"/>
          <w:sz w:val="24"/>
          <w:szCs w:val="24"/>
        </w:rPr>
        <w:t>(</w:t>
      </w:r>
      <w:r w:rsidR="005879A7" w:rsidRPr="005B39B1">
        <w:rPr>
          <w:smallCaps/>
          <w:color w:val="000000" w:themeColor="text1"/>
          <w:sz w:val="24"/>
          <w:szCs w:val="24"/>
        </w:rPr>
        <w:t>MTI</w:t>
      </w:r>
      <w:r w:rsidRPr="005B39B1">
        <w:rPr>
          <w:smallCaps/>
          <w:color w:val="000000" w:themeColor="text1"/>
          <w:sz w:val="24"/>
          <w:szCs w:val="24"/>
        </w:rPr>
        <w:t xml:space="preserve"> </w:t>
      </w:r>
      <w:r w:rsidR="0018060C" w:rsidRPr="005B39B1">
        <w:rPr>
          <w:smallCaps/>
          <w:color w:val="000000" w:themeColor="text1"/>
          <w:sz w:val="24"/>
          <w:szCs w:val="24"/>
        </w:rPr>
        <w:t>Corp</w:t>
      </w:r>
      <w:r w:rsidR="00E60DC0" w:rsidRPr="005B39B1">
        <w:rPr>
          <w:smallCaps/>
          <w:color w:val="000000" w:themeColor="text1"/>
          <w:sz w:val="24"/>
          <w:szCs w:val="24"/>
        </w:rPr>
        <w:t>oration)</w:t>
      </w:r>
      <w:r w:rsidR="0018060C" w:rsidRPr="005B39B1">
        <w:rPr>
          <w:color w:val="000000" w:themeColor="text1"/>
          <w:sz w:val="24"/>
          <w:szCs w:val="24"/>
        </w:rPr>
        <w:t xml:space="preserve"> </w:t>
      </w:r>
      <w:r w:rsidRPr="005B39B1">
        <w:rPr>
          <w:color w:val="000000" w:themeColor="text1"/>
          <w:sz w:val="24"/>
          <w:szCs w:val="24"/>
        </w:rPr>
        <w:t>was milled in iso-propanol</w:t>
      </w:r>
      <w:r w:rsidR="00D65279" w:rsidRPr="005B39B1">
        <w:rPr>
          <w:color w:val="000000" w:themeColor="text1"/>
          <w:sz w:val="24"/>
          <w:szCs w:val="24"/>
        </w:rPr>
        <w:t xml:space="preserve"> (</w:t>
      </w:r>
      <w:r w:rsidR="005879A7" w:rsidRPr="005B39B1">
        <w:rPr>
          <w:smallCaps/>
          <w:color w:val="000000" w:themeColor="text1"/>
          <w:sz w:val="24"/>
          <w:szCs w:val="24"/>
        </w:rPr>
        <w:t xml:space="preserve">Alfa </w:t>
      </w:r>
      <w:proofErr w:type="spellStart"/>
      <w:r w:rsidR="005879A7" w:rsidRPr="005B39B1">
        <w:rPr>
          <w:smallCaps/>
          <w:color w:val="000000" w:themeColor="text1"/>
          <w:sz w:val="24"/>
          <w:szCs w:val="24"/>
        </w:rPr>
        <w:t>Aesar</w:t>
      </w:r>
      <w:proofErr w:type="spellEnd"/>
      <w:r w:rsidR="00400C68" w:rsidRPr="005B39B1">
        <w:rPr>
          <w:smallCaps/>
          <w:color w:val="000000" w:themeColor="text1"/>
          <w:sz w:val="24"/>
          <w:szCs w:val="24"/>
        </w:rPr>
        <w:t>, 99</w:t>
      </w:r>
      <w:r w:rsidR="00DB27D2" w:rsidRPr="005B39B1">
        <w:rPr>
          <w:smallCaps/>
          <w:color w:val="000000" w:themeColor="text1"/>
          <w:sz w:val="24"/>
          <w:szCs w:val="24"/>
        </w:rPr>
        <w:t>.</w:t>
      </w:r>
      <w:r w:rsidR="00400C68" w:rsidRPr="005B39B1">
        <w:rPr>
          <w:smallCaps/>
          <w:color w:val="000000" w:themeColor="text1"/>
          <w:sz w:val="24"/>
          <w:szCs w:val="24"/>
        </w:rPr>
        <w:t>5%</w:t>
      </w:r>
      <w:r w:rsidR="00D65279" w:rsidRPr="005B39B1">
        <w:rPr>
          <w:color w:val="000000" w:themeColor="text1"/>
          <w:sz w:val="24"/>
          <w:szCs w:val="24"/>
        </w:rPr>
        <w:t>)</w:t>
      </w:r>
      <w:r w:rsidRPr="005B39B1">
        <w:rPr>
          <w:color w:val="000000" w:themeColor="text1"/>
          <w:sz w:val="24"/>
          <w:szCs w:val="24"/>
        </w:rPr>
        <w:t xml:space="preserve"> in a micro-planetary mill (</w:t>
      </w:r>
      <w:proofErr w:type="spellStart"/>
      <w:r w:rsidR="009E635B" w:rsidRPr="005B39B1">
        <w:rPr>
          <w:smallCaps/>
          <w:color w:val="000000" w:themeColor="text1"/>
          <w:sz w:val="24"/>
          <w:szCs w:val="24"/>
        </w:rPr>
        <w:t>Pulverisette</w:t>
      </w:r>
      <w:proofErr w:type="spellEnd"/>
      <w:r w:rsidR="009E635B" w:rsidRPr="005B39B1">
        <w:rPr>
          <w:smallCaps/>
          <w:color w:val="000000" w:themeColor="text1"/>
          <w:sz w:val="24"/>
          <w:szCs w:val="24"/>
        </w:rPr>
        <w:t xml:space="preserve"> 7</w:t>
      </w:r>
      <w:r w:rsidR="00ED0F1A" w:rsidRPr="005B39B1">
        <w:rPr>
          <w:smallCaps/>
          <w:color w:val="000000" w:themeColor="text1"/>
          <w:sz w:val="24"/>
          <w:szCs w:val="24"/>
        </w:rPr>
        <w:t xml:space="preserve">, </w:t>
      </w:r>
      <w:r w:rsidR="009E635B" w:rsidRPr="005B39B1">
        <w:rPr>
          <w:smallCaps/>
          <w:color w:val="000000" w:themeColor="text1"/>
          <w:sz w:val="24"/>
          <w:szCs w:val="24"/>
        </w:rPr>
        <w:t>Fritsch</w:t>
      </w:r>
      <w:r w:rsidRPr="005B39B1">
        <w:rPr>
          <w:color w:val="000000" w:themeColor="text1"/>
          <w:sz w:val="24"/>
          <w:szCs w:val="24"/>
        </w:rPr>
        <w:t xml:space="preserve">). </w:t>
      </w:r>
      <w:r w:rsidR="00D65279" w:rsidRPr="005B39B1">
        <w:rPr>
          <w:color w:val="000000" w:themeColor="text1"/>
          <w:sz w:val="24"/>
          <w:szCs w:val="24"/>
        </w:rPr>
        <w:t xml:space="preserve">After drying </w:t>
      </w:r>
      <w:r w:rsidR="009E635B" w:rsidRPr="005B39B1">
        <w:rPr>
          <w:color w:val="000000" w:themeColor="text1"/>
          <w:sz w:val="24"/>
          <w:szCs w:val="24"/>
        </w:rPr>
        <w:t>overnight</w:t>
      </w:r>
      <w:r w:rsidR="00D65279" w:rsidRPr="005B39B1">
        <w:rPr>
          <w:color w:val="000000" w:themeColor="text1"/>
          <w:sz w:val="24"/>
          <w:szCs w:val="24"/>
        </w:rPr>
        <w:t xml:space="preserve"> at 50 °C </w:t>
      </w:r>
      <w:r w:rsidR="00EC396C" w:rsidRPr="005B39B1">
        <w:rPr>
          <w:color w:val="000000" w:themeColor="text1"/>
          <w:sz w:val="24"/>
          <w:szCs w:val="24"/>
        </w:rPr>
        <w:t xml:space="preserve">in air </w:t>
      </w:r>
      <w:r w:rsidR="00D65279" w:rsidRPr="005B39B1">
        <w:rPr>
          <w:color w:val="000000" w:themeColor="text1"/>
          <w:sz w:val="24"/>
          <w:szCs w:val="24"/>
        </w:rPr>
        <w:t>the particles were mixed with a solution of</w:t>
      </w:r>
      <w:r w:rsidR="00CA4FB5" w:rsidRPr="005B39B1">
        <w:rPr>
          <w:color w:val="000000" w:themeColor="text1"/>
          <w:sz w:val="24"/>
          <w:szCs w:val="24"/>
        </w:rPr>
        <w:t xml:space="preserve"> an isomeric mixture</w:t>
      </w:r>
      <w:r w:rsidR="00D65279" w:rsidRPr="005B39B1">
        <w:rPr>
          <w:color w:val="000000" w:themeColor="text1"/>
          <w:sz w:val="24"/>
          <w:szCs w:val="24"/>
        </w:rPr>
        <w:t xml:space="preserve"> </w:t>
      </w:r>
      <w:r w:rsidR="00CA4FB5" w:rsidRPr="005B39B1">
        <w:rPr>
          <w:color w:val="000000" w:themeColor="text1"/>
          <w:sz w:val="24"/>
          <w:szCs w:val="24"/>
        </w:rPr>
        <w:t>of terpineol</w:t>
      </w:r>
      <w:r w:rsidR="00D65279" w:rsidRPr="005B39B1">
        <w:rPr>
          <w:color w:val="000000" w:themeColor="text1"/>
          <w:sz w:val="24"/>
          <w:szCs w:val="24"/>
        </w:rPr>
        <w:t xml:space="preserve"> (</w:t>
      </w:r>
      <w:r w:rsidR="009E635B" w:rsidRPr="005B39B1">
        <w:rPr>
          <w:smallCaps/>
          <w:color w:val="000000" w:themeColor="text1"/>
          <w:sz w:val="24"/>
          <w:szCs w:val="24"/>
        </w:rPr>
        <w:t>Sigma-Aldrich</w:t>
      </w:r>
      <w:r w:rsidR="00CA4FB5" w:rsidRPr="005B39B1">
        <w:rPr>
          <w:smallCaps/>
          <w:color w:val="000000" w:themeColor="text1"/>
          <w:sz w:val="24"/>
          <w:szCs w:val="24"/>
        </w:rPr>
        <w:t>, 99</w:t>
      </w:r>
      <w:r w:rsidR="00DB27D2" w:rsidRPr="005B39B1">
        <w:rPr>
          <w:smallCaps/>
          <w:color w:val="000000" w:themeColor="text1"/>
          <w:sz w:val="24"/>
          <w:szCs w:val="24"/>
        </w:rPr>
        <w:t>.</w:t>
      </w:r>
      <w:r w:rsidR="00CA4FB5" w:rsidRPr="005B39B1">
        <w:rPr>
          <w:smallCaps/>
          <w:color w:val="000000" w:themeColor="text1"/>
          <w:sz w:val="24"/>
          <w:szCs w:val="24"/>
        </w:rPr>
        <w:t>5%</w:t>
      </w:r>
      <w:r w:rsidR="00D65279" w:rsidRPr="005B39B1">
        <w:rPr>
          <w:color w:val="000000" w:themeColor="text1"/>
          <w:sz w:val="24"/>
          <w:szCs w:val="24"/>
        </w:rPr>
        <w:t xml:space="preserve">) with </w:t>
      </w:r>
      <w:r w:rsidR="00D00D09" w:rsidRPr="005B39B1">
        <w:rPr>
          <w:color w:val="000000" w:themeColor="text1"/>
          <w:sz w:val="24"/>
          <w:szCs w:val="24"/>
        </w:rPr>
        <w:t>6</w:t>
      </w:r>
      <w:r w:rsidR="00D65279" w:rsidRPr="005B39B1">
        <w:rPr>
          <w:color w:val="000000" w:themeColor="text1"/>
          <w:sz w:val="24"/>
          <w:szCs w:val="24"/>
        </w:rPr>
        <w:t xml:space="preserve"> </w:t>
      </w:r>
      <w:proofErr w:type="spellStart"/>
      <w:r w:rsidR="00D65279" w:rsidRPr="005B39B1">
        <w:rPr>
          <w:color w:val="000000" w:themeColor="text1"/>
          <w:sz w:val="24"/>
          <w:szCs w:val="24"/>
        </w:rPr>
        <w:t>wt</w:t>
      </w:r>
      <w:proofErr w:type="spellEnd"/>
      <w:r w:rsidR="00D65279" w:rsidRPr="005B39B1">
        <w:rPr>
          <w:color w:val="000000" w:themeColor="text1"/>
          <w:sz w:val="24"/>
          <w:szCs w:val="24"/>
        </w:rPr>
        <w:t>% ethyl-cel</w:t>
      </w:r>
      <w:r w:rsidR="0018060C" w:rsidRPr="005B39B1">
        <w:rPr>
          <w:color w:val="000000" w:themeColor="text1"/>
          <w:sz w:val="24"/>
          <w:szCs w:val="24"/>
        </w:rPr>
        <w:t>l</w:t>
      </w:r>
      <w:r w:rsidR="00D65279" w:rsidRPr="005B39B1">
        <w:rPr>
          <w:color w:val="000000" w:themeColor="text1"/>
          <w:sz w:val="24"/>
          <w:szCs w:val="24"/>
        </w:rPr>
        <w:t>ulose (</w:t>
      </w:r>
      <w:r w:rsidR="005879A7" w:rsidRPr="005B39B1">
        <w:rPr>
          <w:smallCaps/>
          <w:color w:val="000000" w:themeColor="text1"/>
          <w:sz w:val="24"/>
          <w:szCs w:val="24"/>
        </w:rPr>
        <w:t>Sigma Aldrich</w:t>
      </w:r>
      <w:r w:rsidR="00D65279" w:rsidRPr="005B39B1">
        <w:rPr>
          <w:color w:val="000000" w:themeColor="text1"/>
          <w:sz w:val="24"/>
          <w:szCs w:val="24"/>
        </w:rPr>
        <w:t>, 46 cps</w:t>
      </w:r>
      <w:r w:rsidR="00CA4FB5" w:rsidRPr="005B39B1">
        <w:rPr>
          <w:color w:val="000000" w:themeColor="text1"/>
          <w:sz w:val="24"/>
          <w:szCs w:val="24"/>
        </w:rPr>
        <w:t>, 48%</w:t>
      </w:r>
      <w:r w:rsidR="00EA7976" w:rsidRPr="005B39B1">
        <w:rPr>
          <w:color w:val="000000" w:themeColor="text1"/>
          <w:sz w:val="24"/>
          <w:szCs w:val="24"/>
        </w:rPr>
        <w:t xml:space="preserve"> </w:t>
      </w:r>
      <w:proofErr w:type="spellStart"/>
      <w:r w:rsidR="00EA7976" w:rsidRPr="005B39B1">
        <w:rPr>
          <w:color w:val="000000" w:themeColor="text1"/>
          <w:sz w:val="24"/>
          <w:szCs w:val="24"/>
        </w:rPr>
        <w:t>ethoxyl</w:t>
      </w:r>
      <w:proofErr w:type="spellEnd"/>
      <w:r w:rsidR="00EA7976" w:rsidRPr="005B39B1">
        <w:rPr>
          <w:color w:val="000000" w:themeColor="text1"/>
          <w:sz w:val="24"/>
          <w:szCs w:val="24"/>
        </w:rPr>
        <w:t xml:space="preserve"> basis</w:t>
      </w:r>
      <w:r w:rsidR="00D65279" w:rsidRPr="005B39B1">
        <w:rPr>
          <w:color w:val="000000" w:themeColor="text1"/>
          <w:sz w:val="24"/>
          <w:szCs w:val="24"/>
        </w:rPr>
        <w:t xml:space="preserve">) and homogenized in a </w:t>
      </w:r>
      <w:proofErr w:type="gramStart"/>
      <w:r w:rsidR="00D65279" w:rsidRPr="005B39B1">
        <w:rPr>
          <w:color w:val="000000" w:themeColor="text1"/>
          <w:sz w:val="24"/>
          <w:szCs w:val="24"/>
        </w:rPr>
        <w:t>three roll</w:t>
      </w:r>
      <w:proofErr w:type="gramEnd"/>
      <w:r w:rsidR="00D65279" w:rsidRPr="005B39B1">
        <w:rPr>
          <w:color w:val="000000" w:themeColor="text1"/>
          <w:sz w:val="24"/>
          <w:szCs w:val="24"/>
        </w:rPr>
        <w:t xml:space="preserve"> mill (</w:t>
      </w:r>
      <w:r w:rsidR="009E635B" w:rsidRPr="005B39B1">
        <w:rPr>
          <w:color w:val="000000" w:themeColor="text1"/>
          <w:sz w:val="24"/>
          <w:szCs w:val="24"/>
        </w:rPr>
        <w:t>50l</w:t>
      </w:r>
      <w:r w:rsidR="00D52742" w:rsidRPr="005B39B1">
        <w:rPr>
          <w:color w:val="000000" w:themeColor="text1"/>
          <w:sz w:val="24"/>
          <w:szCs w:val="24"/>
        </w:rPr>
        <w:t>, EXAKT</w:t>
      </w:r>
      <w:r w:rsidR="00D65279" w:rsidRPr="005B39B1">
        <w:rPr>
          <w:color w:val="000000" w:themeColor="text1"/>
          <w:sz w:val="24"/>
          <w:szCs w:val="24"/>
        </w:rPr>
        <w:t xml:space="preserve">) with a minimum </w:t>
      </w:r>
      <w:r w:rsidR="0018060C" w:rsidRPr="005B39B1">
        <w:rPr>
          <w:color w:val="000000" w:themeColor="text1"/>
          <w:sz w:val="24"/>
          <w:szCs w:val="24"/>
        </w:rPr>
        <w:t>roll</w:t>
      </w:r>
      <w:r w:rsidR="00D65279" w:rsidRPr="005B39B1">
        <w:rPr>
          <w:color w:val="000000" w:themeColor="text1"/>
          <w:sz w:val="24"/>
          <w:szCs w:val="24"/>
        </w:rPr>
        <w:t xml:space="preserve"> distance of 10</w:t>
      </w:r>
      <w:r w:rsidR="0018060C" w:rsidRPr="005B39B1">
        <w:rPr>
          <w:color w:val="000000" w:themeColor="text1"/>
          <w:sz w:val="24"/>
          <w:szCs w:val="24"/>
        </w:rPr>
        <w:t> </w:t>
      </w:r>
      <w:r w:rsidR="00D65279" w:rsidRPr="005B39B1">
        <w:rPr>
          <w:color w:val="000000" w:themeColor="text1"/>
          <w:sz w:val="24"/>
          <w:szCs w:val="24"/>
        </w:rPr>
        <w:t xml:space="preserve">µm. </w:t>
      </w:r>
      <w:r w:rsidR="00C15D21" w:rsidRPr="005B39B1">
        <w:rPr>
          <w:color w:val="000000" w:themeColor="text1"/>
          <w:sz w:val="24"/>
          <w:szCs w:val="24"/>
        </w:rPr>
        <w:t>The substrate</w:t>
      </w:r>
      <w:r w:rsidR="005879A7" w:rsidRPr="005B39B1">
        <w:rPr>
          <w:color w:val="000000" w:themeColor="text1"/>
          <w:sz w:val="24"/>
          <w:szCs w:val="24"/>
        </w:rPr>
        <w:t>s</w:t>
      </w:r>
      <w:r w:rsidR="00C15D21" w:rsidRPr="005B39B1">
        <w:rPr>
          <w:color w:val="000000" w:themeColor="text1"/>
          <w:sz w:val="24"/>
          <w:szCs w:val="24"/>
        </w:rPr>
        <w:t xml:space="preserve"> (</w:t>
      </w:r>
      <w:r w:rsidR="00095ADB" w:rsidRPr="005B39B1">
        <w:rPr>
          <w:color w:val="000000" w:themeColor="text1"/>
          <w:sz w:val="24"/>
          <w:szCs w:val="24"/>
        </w:rPr>
        <w:t xml:space="preserve">EN </w:t>
      </w:r>
      <w:r w:rsidR="00C15D21" w:rsidRPr="005B39B1">
        <w:rPr>
          <w:color w:val="000000" w:themeColor="text1"/>
          <w:sz w:val="24"/>
          <w:szCs w:val="24"/>
        </w:rPr>
        <w:t>1.4767 steel</w:t>
      </w:r>
      <w:r w:rsidR="00D52742" w:rsidRPr="005B39B1">
        <w:rPr>
          <w:color w:val="000000" w:themeColor="text1"/>
          <w:sz w:val="24"/>
          <w:szCs w:val="24"/>
        </w:rPr>
        <w:t xml:space="preserve">, </w:t>
      </w:r>
      <w:r w:rsidR="009E635B" w:rsidRPr="005B39B1">
        <w:rPr>
          <w:smallCaps/>
          <w:color w:val="000000" w:themeColor="text1"/>
          <w:sz w:val="24"/>
          <w:szCs w:val="24"/>
        </w:rPr>
        <w:t>VDM Metals</w:t>
      </w:r>
      <w:r w:rsidR="00C15D21" w:rsidRPr="005B39B1">
        <w:rPr>
          <w:color w:val="000000" w:themeColor="text1"/>
          <w:sz w:val="24"/>
          <w:szCs w:val="24"/>
        </w:rPr>
        <w:t>) w</w:t>
      </w:r>
      <w:r w:rsidR="005879A7" w:rsidRPr="005B39B1">
        <w:rPr>
          <w:color w:val="000000" w:themeColor="text1"/>
          <w:sz w:val="24"/>
          <w:szCs w:val="24"/>
        </w:rPr>
        <w:t>ere</w:t>
      </w:r>
      <w:r w:rsidR="00C15D21" w:rsidRPr="005B39B1">
        <w:rPr>
          <w:color w:val="000000" w:themeColor="text1"/>
          <w:sz w:val="24"/>
          <w:szCs w:val="24"/>
        </w:rPr>
        <w:t xml:space="preserve"> cleaned</w:t>
      </w:r>
      <w:r w:rsidR="005879A7" w:rsidRPr="005B39B1">
        <w:rPr>
          <w:color w:val="000000" w:themeColor="text1"/>
          <w:sz w:val="24"/>
          <w:szCs w:val="24"/>
        </w:rPr>
        <w:t xml:space="preserve"> </w:t>
      </w:r>
      <w:r w:rsidR="00C15D21" w:rsidRPr="005B39B1">
        <w:rPr>
          <w:color w:val="000000" w:themeColor="text1"/>
          <w:sz w:val="24"/>
          <w:szCs w:val="24"/>
        </w:rPr>
        <w:t>in acetone (</w:t>
      </w:r>
      <w:r w:rsidR="005879A7" w:rsidRPr="005B39B1">
        <w:rPr>
          <w:smallCaps/>
          <w:color w:val="000000" w:themeColor="text1"/>
          <w:sz w:val="24"/>
          <w:szCs w:val="24"/>
        </w:rPr>
        <w:t>Merck</w:t>
      </w:r>
      <w:r w:rsidR="00CA4FB5" w:rsidRPr="005B39B1">
        <w:rPr>
          <w:smallCaps/>
          <w:color w:val="000000" w:themeColor="text1"/>
          <w:sz w:val="24"/>
          <w:szCs w:val="24"/>
        </w:rPr>
        <w:t>, 99</w:t>
      </w:r>
      <w:r w:rsidR="00DB27D2" w:rsidRPr="005B39B1">
        <w:rPr>
          <w:smallCaps/>
          <w:color w:val="000000" w:themeColor="text1"/>
          <w:sz w:val="24"/>
          <w:szCs w:val="24"/>
        </w:rPr>
        <w:t>.</w:t>
      </w:r>
      <w:r w:rsidR="00CA4FB5" w:rsidRPr="005B39B1">
        <w:rPr>
          <w:smallCaps/>
          <w:color w:val="000000" w:themeColor="text1"/>
          <w:sz w:val="24"/>
          <w:szCs w:val="24"/>
        </w:rPr>
        <w:t>9%</w:t>
      </w:r>
      <w:r w:rsidR="00C15D21" w:rsidRPr="005B39B1">
        <w:rPr>
          <w:color w:val="000000" w:themeColor="text1"/>
          <w:sz w:val="24"/>
          <w:szCs w:val="24"/>
        </w:rPr>
        <w:t>)</w:t>
      </w:r>
      <w:r w:rsidR="00320450" w:rsidRPr="005B39B1">
        <w:rPr>
          <w:color w:val="000000" w:themeColor="text1"/>
          <w:sz w:val="24"/>
          <w:szCs w:val="24"/>
        </w:rPr>
        <w:t>,</w:t>
      </w:r>
      <w:r w:rsidR="00C15D21" w:rsidRPr="005B39B1">
        <w:rPr>
          <w:color w:val="000000" w:themeColor="text1"/>
          <w:sz w:val="24"/>
          <w:szCs w:val="24"/>
        </w:rPr>
        <w:t xml:space="preserve"> rinsed with iso</w:t>
      </w:r>
      <w:r w:rsidR="00C15D21" w:rsidRPr="005B39B1">
        <w:rPr>
          <w:color w:val="000000" w:themeColor="text1"/>
          <w:sz w:val="24"/>
          <w:szCs w:val="24"/>
        </w:rPr>
        <w:noBreakHyphen/>
        <w:t>propanol</w:t>
      </w:r>
      <w:r w:rsidR="00320450" w:rsidRPr="005B39B1">
        <w:rPr>
          <w:color w:val="000000" w:themeColor="text1"/>
          <w:sz w:val="24"/>
          <w:szCs w:val="24"/>
        </w:rPr>
        <w:t xml:space="preserve"> and dried immediately</w:t>
      </w:r>
      <w:r w:rsidR="00C15D21" w:rsidRPr="005B39B1">
        <w:rPr>
          <w:color w:val="000000" w:themeColor="text1"/>
          <w:sz w:val="24"/>
          <w:szCs w:val="24"/>
        </w:rPr>
        <w:t xml:space="preserve">. </w:t>
      </w:r>
      <w:r w:rsidR="00C83FEF" w:rsidRPr="005B39B1">
        <w:rPr>
          <w:color w:val="000000" w:themeColor="text1"/>
          <w:sz w:val="24"/>
          <w:szCs w:val="24"/>
        </w:rPr>
        <w:t xml:space="preserve">The layers were </w:t>
      </w:r>
      <w:r w:rsidR="009E635B" w:rsidRPr="005B39B1">
        <w:rPr>
          <w:color w:val="000000" w:themeColor="text1"/>
          <w:sz w:val="24"/>
          <w:szCs w:val="24"/>
        </w:rPr>
        <w:t>produced</w:t>
      </w:r>
      <w:r w:rsidR="00C83FEF" w:rsidRPr="005B39B1">
        <w:rPr>
          <w:color w:val="000000" w:themeColor="text1"/>
          <w:sz w:val="24"/>
          <w:szCs w:val="24"/>
        </w:rPr>
        <w:t xml:space="preserve"> by screen printing (</w:t>
      </w:r>
      <w:r w:rsidR="009E635B" w:rsidRPr="005B39B1">
        <w:rPr>
          <w:color w:val="000000" w:themeColor="text1"/>
          <w:sz w:val="24"/>
          <w:szCs w:val="24"/>
        </w:rPr>
        <w:t>E2</w:t>
      </w:r>
      <w:r w:rsidR="00D52742" w:rsidRPr="005B39B1">
        <w:rPr>
          <w:color w:val="000000" w:themeColor="text1"/>
          <w:sz w:val="24"/>
          <w:szCs w:val="24"/>
        </w:rPr>
        <w:t>,</w:t>
      </w:r>
      <w:r w:rsidR="00D52742" w:rsidRPr="005B39B1">
        <w:rPr>
          <w:smallCaps/>
          <w:color w:val="000000" w:themeColor="text1"/>
          <w:sz w:val="24"/>
          <w:szCs w:val="24"/>
        </w:rPr>
        <w:t xml:space="preserve"> EKRA</w:t>
      </w:r>
      <w:r w:rsidR="00C83FEF" w:rsidRPr="005B39B1">
        <w:rPr>
          <w:color w:val="000000" w:themeColor="text1"/>
          <w:sz w:val="24"/>
          <w:szCs w:val="24"/>
        </w:rPr>
        <w:t xml:space="preserve">) </w:t>
      </w:r>
      <w:r w:rsidR="009E635B" w:rsidRPr="005B39B1">
        <w:rPr>
          <w:color w:val="000000" w:themeColor="text1"/>
          <w:sz w:val="24"/>
          <w:szCs w:val="24"/>
        </w:rPr>
        <w:t>with</w:t>
      </w:r>
      <w:r w:rsidR="00C83FEF" w:rsidRPr="005B39B1">
        <w:rPr>
          <w:color w:val="000000" w:themeColor="text1"/>
          <w:sz w:val="24"/>
          <w:szCs w:val="24"/>
        </w:rPr>
        <w:t xml:space="preserve"> a </w:t>
      </w:r>
      <w:r w:rsidR="009E635B" w:rsidRPr="005B39B1">
        <w:rPr>
          <w:color w:val="000000" w:themeColor="text1"/>
          <w:sz w:val="24"/>
          <w:szCs w:val="24"/>
        </w:rPr>
        <w:t>polyester</w:t>
      </w:r>
      <w:r w:rsidR="00C83FEF" w:rsidRPr="005B39B1">
        <w:rPr>
          <w:color w:val="000000" w:themeColor="text1"/>
          <w:sz w:val="24"/>
          <w:szCs w:val="24"/>
        </w:rPr>
        <w:t xml:space="preserve"> screen (</w:t>
      </w:r>
      <w:r w:rsidR="009E635B" w:rsidRPr="005B39B1">
        <w:rPr>
          <w:color w:val="000000" w:themeColor="text1"/>
          <w:sz w:val="24"/>
          <w:szCs w:val="24"/>
        </w:rPr>
        <w:t>27-120 x22.5°</w:t>
      </w:r>
      <w:r w:rsidR="00D52742" w:rsidRPr="005B39B1">
        <w:rPr>
          <w:color w:val="000000" w:themeColor="text1"/>
          <w:sz w:val="24"/>
          <w:szCs w:val="24"/>
        </w:rPr>
        <w:t>, KOENEN</w:t>
      </w:r>
      <w:r w:rsidR="00C83FEF" w:rsidRPr="005B39B1">
        <w:rPr>
          <w:color w:val="000000" w:themeColor="text1"/>
          <w:sz w:val="24"/>
          <w:szCs w:val="24"/>
        </w:rPr>
        <w:t>). The wet layers were dried overnight at 50 °C</w:t>
      </w:r>
      <w:r w:rsidR="00CF4415" w:rsidRPr="005B39B1">
        <w:rPr>
          <w:color w:val="000000" w:themeColor="text1"/>
          <w:sz w:val="24"/>
          <w:szCs w:val="24"/>
        </w:rPr>
        <w:t xml:space="preserve"> in air</w:t>
      </w:r>
      <w:r w:rsidR="00C83FEF" w:rsidRPr="005B39B1">
        <w:rPr>
          <w:color w:val="000000" w:themeColor="text1"/>
          <w:sz w:val="24"/>
          <w:szCs w:val="24"/>
        </w:rPr>
        <w:t xml:space="preserve"> and pre</w:t>
      </w:r>
      <w:r w:rsidR="0018060C" w:rsidRPr="005B39B1">
        <w:rPr>
          <w:color w:val="000000" w:themeColor="text1"/>
          <w:sz w:val="24"/>
          <w:szCs w:val="24"/>
        </w:rPr>
        <w:noBreakHyphen/>
      </w:r>
      <w:r w:rsidR="00C83FEF" w:rsidRPr="005B39B1">
        <w:rPr>
          <w:color w:val="000000" w:themeColor="text1"/>
          <w:sz w:val="24"/>
          <w:szCs w:val="24"/>
        </w:rPr>
        <w:t xml:space="preserve">densified with a </w:t>
      </w:r>
      <w:r w:rsidR="009E635B" w:rsidRPr="005B39B1">
        <w:rPr>
          <w:color w:val="000000" w:themeColor="text1"/>
          <w:sz w:val="24"/>
          <w:szCs w:val="24"/>
        </w:rPr>
        <w:t>warm press</w:t>
      </w:r>
      <w:r w:rsidR="00C83FEF" w:rsidRPr="005B39B1">
        <w:rPr>
          <w:color w:val="000000" w:themeColor="text1"/>
          <w:sz w:val="24"/>
          <w:szCs w:val="24"/>
        </w:rPr>
        <w:t xml:space="preserve"> (</w:t>
      </w:r>
      <w:r w:rsidR="009E635B" w:rsidRPr="005B39B1">
        <w:rPr>
          <w:smallCaps/>
          <w:color w:val="000000" w:themeColor="text1"/>
          <w:sz w:val="24"/>
          <w:szCs w:val="24"/>
        </w:rPr>
        <w:t>40 EH-Servo</w:t>
      </w:r>
      <w:r w:rsidR="00D52742" w:rsidRPr="005B39B1">
        <w:rPr>
          <w:smallCaps/>
          <w:color w:val="000000" w:themeColor="text1"/>
          <w:sz w:val="24"/>
          <w:szCs w:val="24"/>
        </w:rPr>
        <w:t>, P/O/Weber</w:t>
      </w:r>
      <w:r w:rsidR="00C83FEF" w:rsidRPr="005B39B1">
        <w:rPr>
          <w:color w:val="000000" w:themeColor="text1"/>
          <w:sz w:val="24"/>
          <w:szCs w:val="24"/>
        </w:rPr>
        <w:t>) at 150</w:t>
      </w:r>
      <w:r w:rsidR="00B03235" w:rsidRPr="005B39B1">
        <w:rPr>
          <w:color w:val="000000" w:themeColor="text1"/>
          <w:sz w:val="24"/>
          <w:szCs w:val="24"/>
        </w:rPr>
        <w:t> </w:t>
      </w:r>
      <w:r w:rsidR="00C83FEF" w:rsidRPr="005B39B1">
        <w:rPr>
          <w:color w:val="000000" w:themeColor="text1"/>
          <w:sz w:val="24"/>
          <w:szCs w:val="24"/>
        </w:rPr>
        <w:t xml:space="preserve">°C with 200 </w:t>
      </w:r>
      <w:proofErr w:type="spellStart"/>
      <w:r w:rsidR="00C83FEF" w:rsidRPr="005B39B1">
        <w:rPr>
          <w:color w:val="000000" w:themeColor="text1"/>
          <w:sz w:val="24"/>
          <w:szCs w:val="24"/>
        </w:rPr>
        <w:t>kN</w:t>
      </w:r>
      <w:proofErr w:type="spellEnd"/>
      <w:r w:rsidR="00C83FEF" w:rsidRPr="005B39B1">
        <w:rPr>
          <w:color w:val="000000" w:themeColor="text1"/>
          <w:sz w:val="24"/>
          <w:szCs w:val="24"/>
        </w:rPr>
        <w:t xml:space="preserve"> for 2 minutes. Afterwards the binder was removed in a heat treatment process in air with a </w:t>
      </w:r>
      <w:r w:rsidR="00C83FEF" w:rsidRPr="005B39B1">
        <w:rPr>
          <w:color w:val="000000" w:themeColor="text1"/>
          <w:sz w:val="24"/>
          <w:szCs w:val="24"/>
        </w:rPr>
        <w:lastRenderedPageBreak/>
        <w:t>heating rate of 2 K</w:t>
      </w:r>
      <w:r w:rsidR="00EC396C" w:rsidRPr="005B39B1">
        <w:rPr>
          <w:color w:val="000000" w:themeColor="text1"/>
          <w:sz w:val="24"/>
          <w:szCs w:val="24"/>
        </w:rPr>
        <w:t xml:space="preserve"> </w:t>
      </w:r>
      <w:r w:rsidR="00C83FEF" w:rsidRPr="005B39B1">
        <w:rPr>
          <w:color w:val="000000" w:themeColor="text1"/>
          <w:sz w:val="24"/>
          <w:szCs w:val="24"/>
        </w:rPr>
        <w:t>min</w:t>
      </w:r>
      <w:r w:rsidR="00C83FEF" w:rsidRPr="005B39B1">
        <w:rPr>
          <w:color w:val="000000" w:themeColor="text1"/>
          <w:sz w:val="24"/>
          <w:szCs w:val="24"/>
          <w:vertAlign w:val="superscript"/>
        </w:rPr>
        <w:t>-1</w:t>
      </w:r>
      <w:r w:rsidR="00C83FEF" w:rsidRPr="005B39B1">
        <w:rPr>
          <w:color w:val="000000" w:themeColor="text1"/>
          <w:sz w:val="24"/>
          <w:szCs w:val="24"/>
        </w:rPr>
        <w:t xml:space="preserve"> up to 500</w:t>
      </w:r>
      <w:r w:rsidR="001D60BE" w:rsidRPr="005B39B1">
        <w:rPr>
          <w:color w:val="000000" w:themeColor="text1"/>
          <w:sz w:val="24"/>
          <w:szCs w:val="24"/>
        </w:rPr>
        <w:t> </w:t>
      </w:r>
      <w:r w:rsidR="00C83FEF" w:rsidRPr="005B39B1">
        <w:rPr>
          <w:color w:val="000000" w:themeColor="text1"/>
          <w:sz w:val="24"/>
          <w:szCs w:val="24"/>
        </w:rPr>
        <w:t xml:space="preserve">°C without a dwell time, followed by free cooling. </w:t>
      </w:r>
      <w:r w:rsidR="003367D9" w:rsidRPr="005B39B1">
        <w:rPr>
          <w:color w:val="000000" w:themeColor="text1"/>
          <w:sz w:val="24"/>
          <w:szCs w:val="24"/>
        </w:rPr>
        <w:t>The sinter</w:t>
      </w:r>
      <w:r w:rsidR="00715554" w:rsidRPr="005B39B1">
        <w:rPr>
          <w:color w:val="000000" w:themeColor="text1"/>
          <w:sz w:val="24"/>
          <w:szCs w:val="24"/>
        </w:rPr>
        <w:t>ing</w:t>
      </w:r>
      <w:r w:rsidR="003367D9" w:rsidRPr="005B39B1">
        <w:rPr>
          <w:color w:val="000000" w:themeColor="text1"/>
          <w:sz w:val="24"/>
          <w:szCs w:val="24"/>
        </w:rPr>
        <w:t xml:space="preserve"> process was carried out in </w:t>
      </w:r>
      <w:proofErr w:type="gramStart"/>
      <w:r w:rsidR="003367D9" w:rsidRPr="005B39B1">
        <w:rPr>
          <w:color w:val="000000" w:themeColor="text1"/>
          <w:sz w:val="24"/>
          <w:szCs w:val="24"/>
        </w:rPr>
        <w:t>a</w:t>
      </w:r>
      <w:proofErr w:type="gramEnd"/>
      <w:r w:rsidR="003367D9" w:rsidRPr="005B39B1">
        <w:rPr>
          <w:color w:val="000000" w:themeColor="text1"/>
          <w:sz w:val="24"/>
          <w:szCs w:val="24"/>
        </w:rPr>
        <w:t xml:space="preserve"> </w:t>
      </w:r>
      <w:r w:rsidR="00946676" w:rsidRPr="005B39B1">
        <w:rPr>
          <w:color w:val="000000" w:themeColor="text1"/>
          <w:sz w:val="24"/>
          <w:szCs w:val="24"/>
        </w:rPr>
        <w:t xml:space="preserve">RTP </w:t>
      </w:r>
      <w:r w:rsidR="003367D9" w:rsidRPr="005B39B1">
        <w:rPr>
          <w:color w:val="000000" w:themeColor="text1"/>
          <w:sz w:val="24"/>
          <w:szCs w:val="24"/>
        </w:rPr>
        <w:t>device (</w:t>
      </w:r>
      <w:r w:rsidR="009E635B" w:rsidRPr="005B39B1">
        <w:rPr>
          <w:color w:val="000000" w:themeColor="text1"/>
          <w:sz w:val="24"/>
          <w:szCs w:val="24"/>
        </w:rPr>
        <w:t>XERION</w:t>
      </w:r>
      <w:r w:rsidR="003367D9" w:rsidRPr="005B39B1">
        <w:rPr>
          <w:color w:val="000000" w:themeColor="text1"/>
          <w:sz w:val="24"/>
          <w:szCs w:val="24"/>
        </w:rPr>
        <w:t xml:space="preserve">), with a Pt-Rh </w:t>
      </w:r>
      <w:r w:rsidR="00A76DB0" w:rsidRPr="005B39B1">
        <w:rPr>
          <w:color w:val="000000" w:themeColor="text1"/>
          <w:sz w:val="24"/>
          <w:szCs w:val="24"/>
        </w:rPr>
        <w:t xml:space="preserve">thermocouple </w:t>
      </w:r>
      <w:r w:rsidR="003367D9" w:rsidRPr="005B39B1">
        <w:rPr>
          <w:color w:val="000000" w:themeColor="text1"/>
          <w:sz w:val="24"/>
          <w:szCs w:val="24"/>
        </w:rPr>
        <w:t>control with contact to a non-coated substrate</w:t>
      </w:r>
      <w:r w:rsidR="00EA5077" w:rsidRPr="005B39B1">
        <w:rPr>
          <w:color w:val="000000" w:themeColor="text1"/>
          <w:sz w:val="24"/>
          <w:szCs w:val="24"/>
        </w:rPr>
        <w:t xml:space="preserve"> as reference</w:t>
      </w:r>
      <w:r w:rsidR="003367D9" w:rsidRPr="005B39B1">
        <w:rPr>
          <w:color w:val="000000" w:themeColor="text1"/>
          <w:sz w:val="24"/>
          <w:szCs w:val="24"/>
        </w:rPr>
        <w:t>. The</w:t>
      </w:r>
      <w:r w:rsidR="004C302F" w:rsidRPr="005B39B1">
        <w:rPr>
          <w:color w:val="000000" w:themeColor="text1"/>
          <w:sz w:val="24"/>
          <w:szCs w:val="24"/>
        </w:rPr>
        <w:t xml:space="preserve"> </w:t>
      </w:r>
      <w:r w:rsidR="003367D9" w:rsidRPr="005B39B1">
        <w:rPr>
          <w:color w:val="000000" w:themeColor="text1"/>
          <w:sz w:val="24"/>
          <w:szCs w:val="24"/>
        </w:rPr>
        <w:t>heating rate of the RTP was 600 K</w:t>
      </w:r>
      <w:r w:rsidR="007D0599" w:rsidRPr="005B39B1">
        <w:rPr>
          <w:color w:val="000000" w:themeColor="text1"/>
          <w:sz w:val="24"/>
          <w:szCs w:val="24"/>
        </w:rPr>
        <w:t xml:space="preserve"> </w:t>
      </w:r>
      <w:r w:rsidR="003367D9" w:rsidRPr="005B39B1">
        <w:rPr>
          <w:color w:val="000000" w:themeColor="text1"/>
          <w:sz w:val="24"/>
          <w:szCs w:val="24"/>
        </w:rPr>
        <w:t>min</w:t>
      </w:r>
      <w:r w:rsidR="00A50CF2" w:rsidRPr="005B39B1">
        <w:rPr>
          <w:color w:val="000000" w:themeColor="text1"/>
          <w:sz w:val="24"/>
          <w:szCs w:val="24"/>
          <w:vertAlign w:val="superscript"/>
        </w:rPr>
        <w:noBreakHyphen/>
      </w:r>
      <w:r w:rsidR="003367D9" w:rsidRPr="005B39B1">
        <w:rPr>
          <w:color w:val="000000" w:themeColor="text1"/>
          <w:sz w:val="24"/>
          <w:szCs w:val="24"/>
          <w:vertAlign w:val="superscript"/>
        </w:rPr>
        <w:t>1</w:t>
      </w:r>
      <w:r w:rsidR="003367D9" w:rsidRPr="005B39B1">
        <w:rPr>
          <w:color w:val="000000" w:themeColor="text1"/>
          <w:sz w:val="24"/>
          <w:szCs w:val="24"/>
        </w:rPr>
        <w:t xml:space="preserve"> and </w:t>
      </w:r>
      <w:r w:rsidR="00BD1D1E" w:rsidRPr="005B39B1">
        <w:rPr>
          <w:color w:val="000000" w:themeColor="text1"/>
          <w:sz w:val="24"/>
          <w:szCs w:val="24"/>
        </w:rPr>
        <w:t>temperatures up to</w:t>
      </w:r>
      <w:r w:rsidR="003367D9" w:rsidRPr="005B39B1">
        <w:rPr>
          <w:color w:val="000000" w:themeColor="text1"/>
          <w:sz w:val="24"/>
          <w:szCs w:val="24"/>
        </w:rPr>
        <w:t xml:space="preserve"> 1050</w:t>
      </w:r>
      <w:r w:rsidR="001D60BE" w:rsidRPr="005B39B1">
        <w:rPr>
          <w:color w:val="000000" w:themeColor="text1"/>
          <w:sz w:val="24"/>
          <w:szCs w:val="24"/>
        </w:rPr>
        <w:t> </w:t>
      </w:r>
      <w:r w:rsidR="003367D9" w:rsidRPr="005B39B1">
        <w:rPr>
          <w:color w:val="000000" w:themeColor="text1"/>
          <w:sz w:val="24"/>
          <w:szCs w:val="24"/>
        </w:rPr>
        <w:t>°C without a</w:t>
      </w:r>
      <w:r w:rsidR="00BD1D1E" w:rsidRPr="005B39B1">
        <w:rPr>
          <w:color w:val="000000" w:themeColor="text1"/>
          <w:sz w:val="24"/>
          <w:szCs w:val="24"/>
        </w:rPr>
        <w:t>ny</w:t>
      </w:r>
      <w:r w:rsidR="003367D9" w:rsidRPr="005B39B1">
        <w:rPr>
          <w:color w:val="000000" w:themeColor="text1"/>
          <w:sz w:val="24"/>
          <w:szCs w:val="24"/>
        </w:rPr>
        <w:t xml:space="preserve"> dwell time</w:t>
      </w:r>
      <w:r w:rsidR="004C302F" w:rsidRPr="005B39B1">
        <w:rPr>
          <w:color w:val="000000" w:themeColor="text1"/>
          <w:sz w:val="24"/>
          <w:szCs w:val="24"/>
        </w:rPr>
        <w:t xml:space="preserve"> were investigated</w:t>
      </w:r>
      <w:r w:rsidR="003367D9" w:rsidRPr="005B39B1">
        <w:rPr>
          <w:color w:val="000000" w:themeColor="text1"/>
          <w:sz w:val="24"/>
          <w:szCs w:val="24"/>
        </w:rPr>
        <w:t xml:space="preserve">. </w:t>
      </w:r>
      <w:r w:rsidR="003C017E" w:rsidRPr="005B39B1">
        <w:rPr>
          <w:color w:val="000000" w:themeColor="text1"/>
          <w:sz w:val="24"/>
          <w:szCs w:val="24"/>
        </w:rPr>
        <w:t>Battery cell tests were carried out in ECC-Combi test equipment (</w:t>
      </w:r>
      <w:r w:rsidR="003C017E" w:rsidRPr="005B39B1">
        <w:rPr>
          <w:smallCaps/>
          <w:color w:val="000000" w:themeColor="text1"/>
          <w:sz w:val="24"/>
          <w:szCs w:val="24"/>
        </w:rPr>
        <w:t>EL-Cell</w:t>
      </w:r>
      <w:r w:rsidR="004C302F" w:rsidRPr="005B39B1">
        <w:rPr>
          <w:smallCaps/>
          <w:color w:val="000000" w:themeColor="text1"/>
          <w:sz w:val="24"/>
          <w:szCs w:val="24"/>
        </w:rPr>
        <w:t>®</w:t>
      </w:r>
      <w:r w:rsidR="003C017E" w:rsidRPr="005B39B1">
        <w:rPr>
          <w:color w:val="000000" w:themeColor="text1"/>
          <w:sz w:val="24"/>
          <w:szCs w:val="24"/>
        </w:rPr>
        <w:t>) with a liquid electrolyt</w:t>
      </w:r>
      <w:r w:rsidR="005879A7" w:rsidRPr="005B39B1">
        <w:rPr>
          <w:color w:val="000000" w:themeColor="text1"/>
          <w:sz w:val="24"/>
          <w:szCs w:val="24"/>
        </w:rPr>
        <w:t>e</w:t>
      </w:r>
      <w:r w:rsidR="003C017E" w:rsidRPr="005B39B1">
        <w:rPr>
          <w:color w:val="000000" w:themeColor="text1"/>
          <w:sz w:val="24"/>
          <w:szCs w:val="24"/>
        </w:rPr>
        <w:t xml:space="preserve"> (</w:t>
      </w:r>
      <w:r w:rsidR="005879A7" w:rsidRPr="005B39B1">
        <w:rPr>
          <w:smallCaps/>
          <w:color w:val="000000" w:themeColor="text1"/>
          <w:sz w:val="24"/>
          <w:szCs w:val="24"/>
        </w:rPr>
        <w:t>Sigma Aldrich</w:t>
      </w:r>
      <w:r w:rsidR="0028685C" w:rsidRPr="005B39B1">
        <w:rPr>
          <w:smallCaps/>
          <w:color w:val="000000" w:themeColor="text1"/>
          <w:sz w:val="24"/>
          <w:szCs w:val="24"/>
        </w:rPr>
        <w:t>, 99.</w:t>
      </w:r>
      <w:r w:rsidR="00587AEA" w:rsidRPr="005B39B1">
        <w:rPr>
          <w:smallCaps/>
          <w:color w:val="000000" w:themeColor="text1"/>
          <w:sz w:val="24"/>
          <w:szCs w:val="24"/>
        </w:rPr>
        <w:t>9</w:t>
      </w:r>
      <w:r w:rsidR="0028685C" w:rsidRPr="005B39B1">
        <w:rPr>
          <w:smallCaps/>
          <w:color w:val="000000" w:themeColor="text1"/>
          <w:sz w:val="24"/>
          <w:szCs w:val="24"/>
        </w:rPr>
        <w:t>%</w:t>
      </w:r>
      <w:r w:rsidR="003C017E" w:rsidRPr="005B39B1">
        <w:rPr>
          <w:color w:val="000000" w:themeColor="text1"/>
          <w:sz w:val="24"/>
          <w:szCs w:val="24"/>
        </w:rPr>
        <w:t>)</w:t>
      </w:r>
      <w:r w:rsidR="005879A7" w:rsidRPr="005B39B1">
        <w:rPr>
          <w:color w:val="000000" w:themeColor="text1"/>
          <w:sz w:val="24"/>
          <w:szCs w:val="24"/>
        </w:rPr>
        <w:t>, consisting of 1M LiPF</w:t>
      </w:r>
      <w:r w:rsidR="005879A7" w:rsidRPr="005B39B1">
        <w:rPr>
          <w:color w:val="000000" w:themeColor="text1"/>
          <w:sz w:val="24"/>
          <w:szCs w:val="24"/>
          <w:vertAlign w:val="subscript"/>
        </w:rPr>
        <w:t>6</w:t>
      </w:r>
      <w:r w:rsidR="005879A7" w:rsidRPr="005B39B1">
        <w:rPr>
          <w:color w:val="000000" w:themeColor="text1"/>
          <w:sz w:val="24"/>
          <w:szCs w:val="24"/>
        </w:rPr>
        <w:t xml:space="preserve"> in ethylene</w:t>
      </w:r>
      <w:r w:rsidR="0064545D" w:rsidRPr="005B39B1">
        <w:rPr>
          <w:color w:val="000000" w:themeColor="text1"/>
          <w:sz w:val="24"/>
          <w:szCs w:val="24"/>
        </w:rPr>
        <w:t xml:space="preserve"> </w:t>
      </w:r>
      <w:r w:rsidR="005879A7" w:rsidRPr="005B39B1">
        <w:rPr>
          <w:color w:val="000000" w:themeColor="text1"/>
          <w:sz w:val="24"/>
          <w:szCs w:val="24"/>
        </w:rPr>
        <w:t>carbonate and dimethyl</w:t>
      </w:r>
      <w:r w:rsidR="0064545D" w:rsidRPr="005B39B1">
        <w:rPr>
          <w:color w:val="000000" w:themeColor="text1"/>
          <w:sz w:val="24"/>
          <w:szCs w:val="24"/>
        </w:rPr>
        <w:t xml:space="preserve"> </w:t>
      </w:r>
      <w:r w:rsidR="005879A7" w:rsidRPr="005B39B1">
        <w:rPr>
          <w:color w:val="000000" w:themeColor="text1"/>
          <w:sz w:val="24"/>
          <w:szCs w:val="24"/>
        </w:rPr>
        <w:t xml:space="preserve">carbonate (50:50 vol.%), </w:t>
      </w:r>
      <w:r w:rsidR="000A6D4C" w:rsidRPr="005B39B1">
        <w:rPr>
          <w:color w:val="000000" w:themeColor="text1"/>
          <w:sz w:val="24"/>
          <w:szCs w:val="24"/>
        </w:rPr>
        <w:t>glass fiber separator (</w:t>
      </w:r>
      <w:r w:rsidR="000A6D4C" w:rsidRPr="005B39B1">
        <w:rPr>
          <w:smallCaps/>
          <w:color w:val="000000" w:themeColor="text1"/>
          <w:sz w:val="24"/>
          <w:szCs w:val="24"/>
        </w:rPr>
        <w:t>EL-Cell®</w:t>
      </w:r>
      <w:r w:rsidR="000A6D4C" w:rsidRPr="005B39B1">
        <w:rPr>
          <w:color w:val="000000" w:themeColor="text1"/>
          <w:sz w:val="24"/>
          <w:szCs w:val="24"/>
        </w:rPr>
        <w:t>) and lithium metal as anode.</w:t>
      </w:r>
      <w:r w:rsidR="001822CA" w:rsidRPr="005B39B1">
        <w:rPr>
          <w:color w:val="000000" w:themeColor="text1"/>
          <w:sz w:val="24"/>
          <w:szCs w:val="24"/>
        </w:rPr>
        <w:t xml:space="preserve"> </w:t>
      </w:r>
    </w:p>
    <w:p w14:paraId="220155BC" w14:textId="77777777" w:rsidR="0008496D" w:rsidRPr="005B39B1" w:rsidRDefault="0008496D" w:rsidP="000D2C3C">
      <w:pPr>
        <w:spacing w:line="480" w:lineRule="auto"/>
        <w:jc w:val="both"/>
        <w:rPr>
          <w:color w:val="000000" w:themeColor="text1"/>
          <w:sz w:val="24"/>
          <w:szCs w:val="24"/>
        </w:rPr>
      </w:pPr>
    </w:p>
    <w:p w14:paraId="46F7049A" w14:textId="3F0A1131" w:rsidR="0099487C" w:rsidRPr="005B39B1" w:rsidRDefault="004D7B6A" w:rsidP="000D2C3C">
      <w:pPr>
        <w:pStyle w:val="Listenabsatz"/>
        <w:numPr>
          <w:ilvl w:val="1"/>
          <w:numId w:val="1"/>
        </w:numPr>
        <w:spacing w:line="480" w:lineRule="auto"/>
        <w:jc w:val="both"/>
        <w:rPr>
          <w:color w:val="000000" w:themeColor="text1"/>
          <w:sz w:val="24"/>
          <w:szCs w:val="24"/>
        </w:rPr>
      </w:pPr>
      <w:r w:rsidRPr="005B39B1">
        <w:rPr>
          <w:color w:val="000000" w:themeColor="text1"/>
          <w:sz w:val="24"/>
          <w:szCs w:val="24"/>
        </w:rPr>
        <w:t>Characterization</w:t>
      </w:r>
    </w:p>
    <w:p w14:paraId="313AAF95" w14:textId="3D7592A9" w:rsidR="009078A5" w:rsidRPr="005B39B1" w:rsidRDefault="008C6EA3" w:rsidP="000D2C3C">
      <w:pPr>
        <w:spacing w:line="480" w:lineRule="auto"/>
        <w:ind w:firstLine="720"/>
        <w:jc w:val="both"/>
        <w:rPr>
          <w:color w:val="000000" w:themeColor="text1"/>
          <w:sz w:val="24"/>
          <w:szCs w:val="24"/>
        </w:rPr>
      </w:pPr>
      <w:r w:rsidRPr="005B39B1">
        <w:rPr>
          <w:color w:val="000000" w:themeColor="text1"/>
          <w:sz w:val="24"/>
          <w:szCs w:val="24"/>
        </w:rPr>
        <w:t xml:space="preserve">The particle size of the milled LCO particles were investigated by </w:t>
      </w:r>
      <w:r w:rsidR="009E635B" w:rsidRPr="005B39B1">
        <w:rPr>
          <w:color w:val="000000" w:themeColor="text1"/>
          <w:sz w:val="24"/>
          <w:szCs w:val="24"/>
        </w:rPr>
        <w:t>laser diffraction (</w:t>
      </w:r>
      <w:r w:rsidR="009E635B" w:rsidRPr="005B39B1">
        <w:rPr>
          <w:smallCaps/>
          <w:color w:val="000000" w:themeColor="text1"/>
          <w:sz w:val="24"/>
          <w:szCs w:val="24"/>
        </w:rPr>
        <w:t>LA</w:t>
      </w:r>
      <w:r w:rsidR="00925F47" w:rsidRPr="005B39B1">
        <w:rPr>
          <w:smallCaps/>
          <w:color w:val="000000" w:themeColor="text1"/>
          <w:sz w:val="24"/>
          <w:szCs w:val="24"/>
        </w:rPr>
        <w:t> </w:t>
      </w:r>
      <w:r w:rsidR="009E635B" w:rsidRPr="005B39B1">
        <w:rPr>
          <w:smallCaps/>
          <w:color w:val="000000" w:themeColor="text1"/>
          <w:sz w:val="24"/>
          <w:szCs w:val="24"/>
        </w:rPr>
        <w:t>950V2</w:t>
      </w:r>
      <w:r w:rsidR="00925F47" w:rsidRPr="005B39B1">
        <w:rPr>
          <w:smallCaps/>
          <w:color w:val="000000" w:themeColor="text1"/>
          <w:sz w:val="24"/>
          <w:szCs w:val="24"/>
        </w:rPr>
        <w:t>,</w:t>
      </w:r>
      <w:r w:rsidR="00544F61" w:rsidRPr="005B39B1">
        <w:rPr>
          <w:smallCaps/>
          <w:color w:val="000000" w:themeColor="text1"/>
          <w:sz w:val="24"/>
          <w:szCs w:val="24"/>
        </w:rPr>
        <w:t> </w:t>
      </w:r>
      <w:r w:rsidR="00925F47" w:rsidRPr="005B39B1">
        <w:rPr>
          <w:smallCaps/>
          <w:color w:val="000000" w:themeColor="text1"/>
          <w:sz w:val="24"/>
          <w:szCs w:val="24"/>
        </w:rPr>
        <w:t>Horiba</w:t>
      </w:r>
      <w:r w:rsidR="009E635B" w:rsidRPr="005B39B1">
        <w:rPr>
          <w:color w:val="000000" w:themeColor="text1"/>
          <w:sz w:val="24"/>
          <w:szCs w:val="24"/>
        </w:rPr>
        <w:t>)</w:t>
      </w:r>
      <w:r w:rsidR="00D65279" w:rsidRPr="005B39B1">
        <w:rPr>
          <w:color w:val="000000" w:themeColor="text1"/>
          <w:sz w:val="24"/>
          <w:szCs w:val="24"/>
        </w:rPr>
        <w:t xml:space="preserve"> with the Mie-theory</w:t>
      </w:r>
      <w:r w:rsidR="00E24A1F" w:rsidRPr="005B39B1">
        <w:rPr>
          <w:color w:val="000000" w:themeColor="text1"/>
          <w:sz w:val="24"/>
          <w:szCs w:val="24"/>
        </w:rPr>
        <w:t xml:space="preserve"> in ethanol</w:t>
      </w:r>
      <w:r w:rsidR="005505C1" w:rsidRPr="005B39B1">
        <w:rPr>
          <w:color w:val="000000" w:themeColor="text1"/>
          <w:sz w:val="24"/>
          <w:szCs w:val="24"/>
        </w:rPr>
        <w:t xml:space="preserve">. </w:t>
      </w:r>
      <w:r w:rsidR="003367D9" w:rsidRPr="005B39B1">
        <w:rPr>
          <w:color w:val="000000" w:themeColor="text1"/>
          <w:sz w:val="24"/>
          <w:szCs w:val="24"/>
        </w:rPr>
        <w:t xml:space="preserve">Crystallographic investigations were carried out with </w:t>
      </w:r>
      <w:r w:rsidR="001823B0" w:rsidRPr="005B39B1">
        <w:rPr>
          <w:color w:val="000000" w:themeColor="text1"/>
          <w:sz w:val="24"/>
          <w:szCs w:val="24"/>
        </w:rPr>
        <w:t>an</w:t>
      </w:r>
      <w:r w:rsidR="003367D9" w:rsidRPr="005B39B1">
        <w:rPr>
          <w:color w:val="000000" w:themeColor="text1"/>
          <w:sz w:val="24"/>
          <w:szCs w:val="24"/>
        </w:rPr>
        <w:t xml:space="preserve"> </w:t>
      </w:r>
      <w:r w:rsidR="00412B05" w:rsidRPr="005B39B1">
        <w:rPr>
          <w:color w:val="000000" w:themeColor="text1"/>
          <w:sz w:val="24"/>
          <w:szCs w:val="24"/>
        </w:rPr>
        <w:t>X-ray diffraction (</w:t>
      </w:r>
      <w:r w:rsidR="003367D9" w:rsidRPr="005B39B1">
        <w:rPr>
          <w:color w:val="000000" w:themeColor="text1"/>
          <w:sz w:val="24"/>
          <w:szCs w:val="24"/>
        </w:rPr>
        <w:t>XRD</w:t>
      </w:r>
      <w:r w:rsidR="00412B05" w:rsidRPr="005B39B1">
        <w:rPr>
          <w:color w:val="000000" w:themeColor="text1"/>
          <w:sz w:val="24"/>
          <w:szCs w:val="24"/>
        </w:rPr>
        <w:t>)</w:t>
      </w:r>
      <w:r w:rsidR="003367D9" w:rsidRPr="005B39B1">
        <w:rPr>
          <w:color w:val="000000" w:themeColor="text1"/>
          <w:sz w:val="24"/>
          <w:szCs w:val="24"/>
        </w:rPr>
        <w:t xml:space="preserve"> device (</w:t>
      </w:r>
      <w:r w:rsidR="00544F61" w:rsidRPr="005B39B1">
        <w:rPr>
          <w:color w:val="000000" w:themeColor="text1"/>
          <w:sz w:val="24"/>
          <w:szCs w:val="24"/>
        </w:rPr>
        <w:t xml:space="preserve">D4 </w:t>
      </w:r>
      <w:r w:rsidR="009E635B" w:rsidRPr="005B39B1">
        <w:rPr>
          <w:smallCaps/>
          <w:color w:val="000000" w:themeColor="text1"/>
          <w:sz w:val="24"/>
          <w:szCs w:val="24"/>
        </w:rPr>
        <w:t>End</w:t>
      </w:r>
      <w:r w:rsidR="002F07E0" w:rsidRPr="005B39B1">
        <w:rPr>
          <w:smallCaps/>
          <w:color w:val="000000" w:themeColor="text1"/>
          <w:sz w:val="24"/>
          <w:szCs w:val="24"/>
        </w:rPr>
        <w:t>e</w:t>
      </w:r>
      <w:r w:rsidR="009E635B" w:rsidRPr="005B39B1">
        <w:rPr>
          <w:smallCaps/>
          <w:color w:val="000000" w:themeColor="text1"/>
          <w:sz w:val="24"/>
          <w:szCs w:val="24"/>
        </w:rPr>
        <w:t>avor</w:t>
      </w:r>
      <w:r w:rsidR="00544F61" w:rsidRPr="005B39B1">
        <w:rPr>
          <w:smallCaps/>
          <w:color w:val="000000" w:themeColor="text1"/>
          <w:sz w:val="24"/>
          <w:szCs w:val="24"/>
        </w:rPr>
        <w:t>, Bruker</w:t>
      </w:r>
      <w:r w:rsidR="003367D9" w:rsidRPr="005B39B1">
        <w:rPr>
          <w:color w:val="000000" w:themeColor="text1"/>
          <w:sz w:val="24"/>
          <w:szCs w:val="24"/>
        </w:rPr>
        <w:t>)</w:t>
      </w:r>
      <w:r w:rsidR="008E56A9" w:rsidRPr="005B39B1">
        <w:rPr>
          <w:color w:val="000000" w:themeColor="text1"/>
          <w:sz w:val="24"/>
          <w:szCs w:val="24"/>
        </w:rPr>
        <w:t xml:space="preserve"> between 10-80° in 2θ</w:t>
      </w:r>
      <w:r w:rsidR="00BB5EE9" w:rsidRPr="005B39B1">
        <w:rPr>
          <w:color w:val="000000" w:themeColor="text1"/>
          <w:sz w:val="24"/>
          <w:szCs w:val="24"/>
        </w:rPr>
        <w:t xml:space="preserve"> with the Bragg-Brentano Geometry</w:t>
      </w:r>
      <w:r w:rsidR="008E56A9" w:rsidRPr="005B39B1">
        <w:rPr>
          <w:color w:val="000000" w:themeColor="text1"/>
          <w:sz w:val="24"/>
          <w:szCs w:val="24"/>
        </w:rPr>
        <w:t xml:space="preserve"> </w:t>
      </w:r>
      <w:r w:rsidR="003367D9" w:rsidRPr="005B39B1">
        <w:rPr>
          <w:color w:val="000000" w:themeColor="text1"/>
          <w:sz w:val="24"/>
          <w:szCs w:val="24"/>
        </w:rPr>
        <w:t>and Raman spectroscopy</w:t>
      </w:r>
      <w:r w:rsidR="006E726B" w:rsidRPr="005B39B1">
        <w:rPr>
          <w:color w:val="000000" w:themeColor="text1"/>
          <w:sz w:val="24"/>
          <w:szCs w:val="24"/>
        </w:rPr>
        <w:t xml:space="preserve"> mapping</w:t>
      </w:r>
      <w:r w:rsidR="003367D9" w:rsidRPr="005B39B1">
        <w:rPr>
          <w:color w:val="000000" w:themeColor="text1"/>
          <w:sz w:val="24"/>
          <w:szCs w:val="24"/>
        </w:rPr>
        <w:t xml:space="preserve"> (</w:t>
      </w:r>
      <w:r w:rsidR="00213359" w:rsidRPr="005B39B1">
        <w:rPr>
          <w:smallCaps/>
          <w:color w:val="000000" w:themeColor="text1"/>
          <w:sz w:val="24"/>
          <w:szCs w:val="24"/>
        </w:rPr>
        <w:t xml:space="preserve">Invia </w:t>
      </w:r>
      <w:proofErr w:type="spellStart"/>
      <w:r w:rsidR="009E635B" w:rsidRPr="005B39B1">
        <w:rPr>
          <w:smallCaps/>
          <w:color w:val="000000" w:themeColor="text1"/>
          <w:sz w:val="24"/>
          <w:szCs w:val="24"/>
        </w:rPr>
        <w:t>Qontor</w:t>
      </w:r>
      <w:proofErr w:type="spellEnd"/>
      <w:r w:rsidR="00925F47" w:rsidRPr="005B39B1">
        <w:rPr>
          <w:smallCaps/>
          <w:color w:val="000000" w:themeColor="text1"/>
          <w:sz w:val="24"/>
          <w:szCs w:val="24"/>
        </w:rPr>
        <w:t>, Renishaw</w:t>
      </w:r>
      <w:r w:rsidR="008E56A9" w:rsidRPr="005B39B1">
        <w:rPr>
          <w:color w:val="000000" w:themeColor="text1"/>
          <w:sz w:val="24"/>
          <w:szCs w:val="24"/>
        </w:rPr>
        <w:t xml:space="preserve">) with </w:t>
      </w:r>
      <w:r w:rsidR="006E726B" w:rsidRPr="005B39B1">
        <w:rPr>
          <w:color w:val="000000" w:themeColor="text1"/>
          <w:sz w:val="24"/>
          <w:szCs w:val="24"/>
        </w:rPr>
        <w:t xml:space="preserve">a </w:t>
      </w:r>
      <w:r w:rsidR="008E56A9" w:rsidRPr="005B39B1">
        <w:rPr>
          <w:color w:val="000000" w:themeColor="text1"/>
          <w:sz w:val="24"/>
          <w:szCs w:val="24"/>
        </w:rPr>
        <w:t xml:space="preserve">532 nm </w:t>
      </w:r>
      <w:r w:rsidR="006E726B" w:rsidRPr="005B39B1">
        <w:rPr>
          <w:color w:val="000000" w:themeColor="text1"/>
          <w:sz w:val="24"/>
          <w:szCs w:val="24"/>
        </w:rPr>
        <w:t xml:space="preserve">laser </w:t>
      </w:r>
      <w:r w:rsidR="00BB5EE9" w:rsidRPr="005B39B1">
        <w:rPr>
          <w:color w:val="000000" w:themeColor="text1"/>
          <w:sz w:val="24"/>
          <w:szCs w:val="24"/>
        </w:rPr>
        <w:t xml:space="preserve">and </w:t>
      </w:r>
      <w:proofErr w:type="gramStart"/>
      <w:r w:rsidR="00BB5EE9" w:rsidRPr="005B39B1">
        <w:rPr>
          <w:color w:val="000000" w:themeColor="text1"/>
          <w:sz w:val="24"/>
          <w:szCs w:val="24"/>
        </w:rPr>
        <w:t>a</w:t>
      </w:r>
      <w:proofErr w:type="gramEnd"/>
      <w:r w:rsidR="00BB5EE9" w:rsidRPr="005B39B1">
        <w:rPr>
          <w:color w:val="000000" w:themeColor="text1"/>
          <w:sz w:val="24"/>
          <w:szCs w:val="24"/>
        </w:rPr>
        <w:t xml:space="preserve"> 1800 l</w:t>
      </w:r>
      <w:r w:rsidR="007D0599" w:rsidRPr="005B39B1">
        <w:rPr>
          <w:color w:val="000000" w:themeColor="text1"/>
          <w:sz w:val="24"/>
          <w:szCs w:val="24"/>
        </w:rPr>
        <w:t xml:space="preserve"> </w:t>
      </w:r>
      <w:r w:rsidR="00BB5EE9" w:rsidRPr="005B39B1">
        <w:rPr>
          <w:color w:val="000000" w:themeColor="text1"/>
          <w:sz w:val="24"/>
          <w:szCs w:val="24"/>
        </w:rPr>
        <w:t>mm</w:t>
      </w:r>
      <w:r w:rsidR="007D0599" w:rsidRPr="005B39B1">
        <w:rPr>
          <w:color w:val="000000" w:themeColor="text1"/>
          <w:sz w:val="24"/>
          <w:szCs w:val="24"/>
          <w:vertAlign w:val="superscript"/>
        </w:rPr>
        <w:t>-1</w:t>
      </w:r>
      <w:r w:rsidR="00BB5EE9" w:rsidRPr="005B39B1">
        <w:rPr>
          <w:color w:val="000000" w:themeColor="text1"/>
          <w:sz w:val="24"/>
          <w:szCs w:val="24"/>
        </w:rPr>
        <w:t xml:space="preserve"> grating </w:t>
      </w:r>
      <w:r w:rsidR="008E56A9" w:rsidRPr="005B39B1">
        <w:rPr>
          <w:color w:val="000000" w:themeColor="text1"/>
          <w:sz w:val="24"/>
          <w:szCs w:val="24"/>
        </w:rPr>
        <w:t>were performed</w:t>
      </w:r>
      <w:r w:rsidR="006E726B" w:rsidRPr="005B39B1">
        <w:rPr>
          <w:color w:val="000000" w:themeColor="text1"/>
          <w:sz w:val="24"/>
          <w:szCs w:val="24"/>
        </w:rPr>
        <w:t xml:space="preserve"> with </w:t>
      </w:r>
      <w:r w:rsidR="00041616" w:rsidRPr="005B39B1">
        <w:rPr>
          <w:color w:val="000000" w:themeColor="text1"/>
          <w:sz w:val="24"/>
          <w:szCs w:val="24"/>
        </w:rPr>
        <w:t xml:space="preserve">a laser power of about 5 </w:t>
      </w:r>
      <w:proofErr w:type="spellStart"/>
      <w:r w:rsidR="00041616" w:rsidRPr="005B39B1">
        <w:rPr>
          <w:color w:val="000000" w:themeColor="text1"/>
          <w:sz w:val="24"/>
          <w:szCs w:val="24"/>
        </w:rPr>
        <w:t>mW</w:t>
      </w:r>
      <w:proofErr w:type="spellEnd"/>
      <w:r w:rsidR="006E726B" w:rsidRPr="005B39B1">
        <w:rPr>
          <w:color w:val="000000" w:themeColor="text1"/>
          <w:sz w:val="24"/>
          <w:szCs w:val="24"/>
        </w:rPr>
        <w:t xml:space="preserve"> and 1 s </w:t>
      </w:r>
      <w:r w:rsidR="00BB5EE9" w:rsidRPr="005B39B1">
        <w:rPr>
          <w:color w:val="000000" w:themeColor="text1"/>
          <w:sz w:val="24"/>
          <w:szCs w:val="24"/>
        </w:rPr>
        <w:t>exposure</w:t>
      </w:r>
      <w:r w:rsidR="006E726B" w:rsidRPr="005B39B1">
        <w:rPr>
          <w:color w:val="000000" w:themeColor="text1"/>
          <w:sz w:val="24"/>
          <w:szCs w:val="24"/>
        </w:rPr>
        <w:t xml:space="preserve"> time</w:t>
      </w:r>
      <w:r w:rsidR="003367D9" w:rsidRPr="005B39B1">
        <w:rPr>
          <w:color w:val="000000" w:themeColor="text1"/>
          <w:sz w:val="24"/>
          <w:szCs w:val="24"/>
        </w:rPr>
        <w:t xml:space="preserve">. </w:t>
      </w:r>
      <w:r w:rsidR="00FB7030" w:rsidRPr="005B39B1">
        <w:rPr>
          <w:color w:val="000000" w:themeColor="text1"/>
          <w:sz w:val="24"/>
          <w:szCs w:val="24"/>
        </w:rPr>
        <w:t>In</w:t>
      </w:r>
      <w:r w:rsidR="00760DE2" w:rsidRPr="005B39B1">
        <w:rPr>
          <w:color w:val="000000" w:themeColor="text1"/>
          <w:sz w:val="24"/>
          <w:szCs w:val="24"/>
        </w:rPr>
        <w:t xml:space="preserve"> </w:t>
      </w:r>
      <w:r w:rsidR="00FB7030" w:rsidRPr="005B39B1">
        <w:rPr>
          <w:color w:val="000000" w:themeColor="text1"/>
          <w:sz w:val="24"/>
          <w:szCs w:val="24"/>
        </w:rPr>
        <w:t>situ high temperature</w:t>
      </w:r>
      <w:r w:rsidR="00760DE2" w:rsidRPr="005B39B1">
        <w:rPr>
          <w:color w:val="000000" w:themeColor="text1"/>
          <w:sz w:val="24"/>
          <w:szCs w:val="24"/>
        </w:rPr>
        <w:t xml:space="preserve"> (HT)</w:t>
      </w:r>
      <w:r w:rsidR="00FB7030" w:rsidRPr="005B39B1">
        <w:rPr>
          <w:color w:val="000000" w:themeColor="text1"/>
          <w:sz w:val="24"/>
          <w:szCs w:val="24"/>
        </w:rPr>
        <w:t xml:space="preserve"> XRD measurements were performed (</w:t>
      </w:r>
      <w:r w:rsidR="002F07E0" w:rsidRPr="005B39B1">
        <w:rPr>
          <w:smallCaps/>
          <w:color w:val="000000" w:themeColor="text1"/>
          <w:sz w:val="24"/>
          <w:szCs w:val="24"/>
        </w:rPr>
        <w:t xml:space="preserve">Empyrean, Malvern </w:t>
      </w:r>
      <w:proofErr w:type="spellStart"/>
      <w:r w:rsidR="002F07E0" w:rsidRPr="005B39B1">
        <w:rPr>
          <w:smallCaps/>
          <w:color w:val="000000" w:themeColor="text1"/>
          <w:sz w:val="24"/>
          <w:szCs w:val="24"/>
        </w:rPr>
        <w:t>Panalytical</w:t>
      </w:r>
      <w:proofErr w:type="spellEnd"/>
      <w:r w:rsidR="00FB7030" w:rsidRPr="005B39B1">
        <w:rPr>
          <w:color w:val="000000" w:themeColor="text1"/>
          <w:sz w:val="24"/>
          <w:szCs w:val="24"/>
        </w:rPr>
        <w:t>) with a heating rate of 5</w:t>
      </w:r>
      <w:r w:rsidR="00715DA7" w:rsidRPr="005B39B1">
        <w:rPr>
          <w:color w:val="000000" w:themeColor="text1"/>
          <w:sz w:val="24"/>
          <w:szCs w:val="24"/>
        </w:rPr>
        <w:t> </w:t>
      </w:r>
      <w:r w:rsidR="00FB7030" w:rsidRPr="005B39B1">
        <w:rPr>
          <w:color w:val="000000" w:themeColor="text1"/>
          <w:sz w:val="24"/>
          <w:szCs w:val="24"/>
        </w:rPr>
        <w:t>K</w:t>
      </w:r>
      <w:r w:rsidR="007D0599" w:rsidRPr="005B39B1">
        <w:rPr>
          <w:color w:val="000000" w:themeColor="text1"/>
          <w:sz w:val="24"/>
          <w:szCs w:val="24"/>
        </w:rPr>
        <w:t xml:space="preserve"> </w:t>
      </w:r>
      <w:r w:rsidR="00FB7030" w:rsidRPr="005B39B1">
        <w:rPr>
          <w:color w:val="000000" w:themeColor="text1"/>
          <w:sz w:val="24"/>
          <w:szCs w:val="24"/>
        </w:rPr>
        <w:t>min</w:t>
      </w:r>
      <w:r w:rsidR="00FB7030" w:rsidRPr="005B39B1">
        <w:rPr>
          <w:color w:val="000000" w:themeColor="text1"/>
          <w:sz w:val="24"/>
          <w:szCs w:val="24"/>
          <w:vertAlign w:val="superscript"/>
        </w:rPr>
        <w:t>-1</w:t>
      </w:r>
      <w:r w:rsidR="00FB7030" w:rsidRPr="005B39B1">
        <w:rPr>
          <w:color w:val="000000" w:themeColor="text1"/>
          <w:sz w:val="24"/>
          <w:szCs w:val="24"/>
        </w:rPr>
        <w:t>,</w:t>
      </w:r>
      <w:r w:rsidR="00715DA7" w:rsidRPr="005B39B1">
        <w:rPr>
          <w:color w:val="000000" w:themeColor="text1"/>
          <w:sz w:val="24"/>
          <w:szCs w:val="24"/>
        </w:rPr>
        <w:t xml:space="preserve"> where</w:t>
      </w:r>
      <w:r w:rsidR="00FB7030" w:rsidRPr="005B39B1">
        <w:rPr>
          <w:color w:val="000000" w:themeColor="text1"/>
          <w:sz w:val="24"/>
          <w:szCs w:val="24"/>
        </w:rPr>
        <w:t xml:space="preserve"> </w:t>
      </w:r>
      <w:r w:rsidR="00715DA7" w:rsidRPr="005B39B1">
        <w:rPr>
          <w:color w:val="000000" w:themeColor="text1"/>
          <w:sz w:val="24"/>
          <w:szCs w:val="24"/>
        </w:rPr>
        <w:t>the XRD-data were collected between 10-80° in 2θ for every 100 °C step, starting at 600 °C</w:t>
      </w:r>
      <w:r w:rsidR="00FB7030" w:rsidRPr="005B39B1">
        <w:rPr>
          <w:color w:val="000000" w:themeColor="text1"/>
          <w:sz w:val="24"/>
          <w:szCs w:val="24"/>
        </w:rPr>
        <w:t xml:space="preserve">. </w:t>
      </w:r>
      <w:r w:rsidR="00715DA7" w:rsidRPr="005B39B1">
        <w:rPr>
          <w:color w:val="000000" w:themeColor="text1"/>
          <w:sz w:val="24"/>
          <w:szCs w:val="24"/>
        </w:rPr>
        <w:t>The total data collection time at each temperature yielded ~</w:t>
      </w:r>
      <w:r w:rsidR="00F42A6B" w:rsidRPr="005B39B1">
        <w:rPr>
          <w:color w:val="000000" w:themeColor="text1"/>
          <w:sz w:val="24"/>
          <w:szCs w:val="24"/>
        </w:rPr>
        <w:t xml:space="preserve"> </w:t>
      </w:r>
      <w:r w:rsidR="00715DA7" w:rsidRPr="005B39B1">
        <w:rPr>
          <w:color w:val="000000" w:themeColor="text1"/>
          <w:sz w:val="24"/>
          <w:szCs w:val="24"/>
        </w:rPr>
        <w:t xml:space="preserve">24 min. </w:t>
      </w:r>
      <w:r w:rsidR="008F19DC" w:rsidRPr="005B39B1">
        <w:rPr>
          <w:color w:val="000000" w:themeColor="text1"/>
          <w:sz w:val="24"/>
          <w:szCs w:val="24"/>
        </w:rPr>
        <w:t>The fracture edges for the</w:t>
      </w:r>
      <w:r w:rsidR="003D0600" w:rsidRPr="005B39B1">
        <w:rPr>
          <w:color w:val="000000" w:themeColor="text1"/>
          <w:sz w:val="24"/>
          <w:szCs w:val="24"/>
        </w:rPr>
        <w:t xml:space="preserve"> scanning electron microscopy</w:t>
      </w:r>
      <w:r w:rsidR="008F19DC" w:rsidRPr="005B39B1">
        <w:rPr>
          <w:color w:val="000000" w:themeColor="text1"/>
          <w:sz w:val="24"/>
          <w:szCs w:val="24"/>
        </w:rPr>
        <w:t xml:space="preserve"> </w:t>
      </w:r>
      <w:r w:rsidR="003D0600" w:rsidRPr="005B39B1">
        <w:rPr>
          <w:color w:val="000000" w:themeColor="text1"/>
          <w:sz w:val="24"/>
          <w:szCs w:val="24"/>
        </w:rPr>
        <w:t>(</w:t>
      </w:r>
      <w:r w:rsidR="008F19DC" w:rsidRPr="005B39B1">
        <w:rPr>
          <w:color w:val="000000" w:themeColor="text1"/>
          <w:sz w:val="24"/>
          <w:szCs w:val="24"/>
        </w:rPr>
        <w:t>SE</w:t>
      </w:r>
      <w:r w:rsidR="00BD43E4" w:rsidRPr="005B39B1">
        <w:rPr>
          <w:color w:val="000000" w:themeColor="text1"/>
          <w:sz w:val="24"/>
          <w:szCs w:val="24"/>
        </w:rPr>
        <w:t>M</w:t>
      </w:r>
      <w:r w:rsidR="003D0600" w:rsidRPr="005B39B1">
        <w:rPr>
          <w:color w:val="000000" w:themeColor="text1"/>
          <w:sz w:val="24"/>
          <w:szCs w:val="24"/>
        </w:rPr>
        <w:t>)</w:t>
      </w:r>
      <w:r w:rsidR="00BD43E4" w:rsidRPr="005B39B1">
        <w:rPr>
          <w:color w:val="000000" w:themeColor="text1"/>
          <w:sz w:val="24"/>
          <w:szCs w:val="24"/>
        </w:rPr>
        <w:t xml:space="preserve"> images</w:t>
      </w:r>
      <w:r w:rsidR="008F19DC" w:rsidRPr="005B39B1">
        <w:rPr>
          <w:color w:val="000000" w:themeColor="text1"/>
          <w:sz w:val="24"/>
          <w:szCs w:val="24"/>
        </w:rPr>
        <w:t xml:space="preserve"> were </w:t>
      </w:r>
      <w:r w:rsidR="00D204AA" w:rsidRPr="005B39B1">
        <w:rPr>
          <w:color w:val="000000" w:themeColor="text1"/>
          <w:sz w:val="24"/>
          <w:szCs w:val="24"/>
        </w:rPr>
        <w:t>made</w:t>
      </w:r>
      <w:r w:rsidR="008F19DC" w:rsidRPr="005B39B1">
        <w:rPr>
          <w:color w:val="000000" w:themeColor="text1"/>
          <w:sz w:val="24"/>
          <w:szCs w:val="24"/>
        </w:rPr>
        <w:t xml:space="preserve"> by breaking the specimens </w:t>
      </w:r>
      <w:r w:rsidR="00D204AA" w:rsidRPr="005B39B1">
        <w:rPr>
          <w:color w:val="000000" w:themeColor="text1"/>
          <w:sz w:val="24"/>
          <w:szCs w:val="24"/>
        </w:rPr>
        <w:t xml:space="preserve">after </w:t>
      </w:r>
      <w:r w:rsidR="008F19DC" w:rsidRPr="005B39B1">
        <w:rPr>
          <w:color w:val="000000" w:themeColor="text1"/>
          <w:sz w:val="24"/>
          <w:szCs w:val="24"/>
        </w:rPr>
        <w:t>cool</w:t>
      </w:r>
      <w:r w:rsidR="00D204AA" w:rsidRPr="005B39B1">
        <w:rPr>
          <w:color w:val="000000" w:themeColor="text1"/>
          <w:sz w:val="24"/>
          <w:szCs w:val="24"/>
        </w:rPr>
        <w:t>ing</w:t>
      </w:r>
      <w:r w:rsidR="008F19DC" w:rsidRPr="005B39B1">
        <w:rPr>
          <w:color w:val="000000" w:themeColor="text1"/>
          <w:sz w:val="24"/>
          <w:szCs w:val="24"/>
        </w:rPr>
        <w:t xml:space="preserve"> in liquid nitrogen.</w:t>
      </w:r>
      <w:r w:rsidR="00BD43E4" w:rsidRPr="005B39B1">
        <w:rPr>
          <w:color w:val="000000" w:themeColor="text1"/>
          <w:sz w:val="24"/>
          <w:szCs w:val="24"/>
        </w:rPr>
        <w:t xml:space="preserve"> </w:t>
      </w:r>
      <w:r w:rsidR="003367D9" w:rsidRPr="005B39B1">
        <w:rPr>
          <w:color w:val="000000" w:themeColor="text1"/>
          <w:sz w:val="24"/>
          <w:szCs w:val="24"/>
        </w:rPr>
        <w:t>After sputtering of a thin Pt layer</w:t>
      </w:r>
      <w:r w:rsidR="009E12FA" w:rsidRPr="005B39B1">
        <w:rPr>
          <w:color w:val="000000" w:themeColor="text1"/>
          <w:sz w:val="24"/>
          <w:szCs w:val="24"/>
        </w:rPr>
        <w:t>,</w:t>
      </w:r>
      <w:r w:rsidR="003367D9" w:rsidRPr="005B39B1">
        <w:rPr>
          <w:color w:val="000000" w:themeColor="text1"/>
          <w:sz w:val="24"/>
          <w:szCs w:val="24"/>
        </w:rPr>
        <w:t xml:space="preserve"> the samples were analyzed</w:t>
      </w:r>
      <w:r w:rsidR="009E12FA" w:rsidRPr="005B39B1">
        <w:rPr>
          <w:color w:val="000000" w:themeColor="text1"/>
          <w:sz w:val="24"/>
          <w:szCs w:val="24"/>
        </w:rPr>
        <w:t xml:space="preserve"> </w:t>
      </w:r>
      <w:r w:rsidR="00352405" w:rsidRPr="005B39B1">
        <w:rPr>
          <w:color w:val="000000" w:themeColor="text1"/>
          <w:sz w:val="24"/>
          <w:szCs w:val="24"/>
        </w:rPr>
        <w:t>by SEM</w:t>
      </w:r>
      <w:r w:rsidR="003367D9" w:rsidRPr="005B39B1">
        <w:rPr>
          <w:color w:val="000000" w:themeColor="text1"/>
          <w:sz w:val="24"/>
          <w:szCs w:val="24"/>
        </w:rPr>
        <w:t xml:space="preserve"> (</w:t>
      </w:r>
      <w:r w:rsidR="002559EB" w:rsidRPr="005B39B1">
        <w:rPr>
          <w:smallCaps/>
          <w:color w:val="000000" w:themeColor="text1"/>
          <w:sz w:val="24"/>
          <w:szCs w:val="24"/>
        </w:rPr>
        <w:t>EVO</w:t>
      </w:r>
      <w:r w:rsidR="005C6A6E" w:rsidRPr="005B39B1">
        <w:rPr>
          <w:smallCaps/>
          <w:color w:val="000000" w:themeColor="text1"/>
          <w:sz w:val="24"/>
          <w:szCs w:val="24"/>
        </w:rPr>
        <w:noBreakHyphen/>
      </w:r>
      <w:r w:rsidR="002559EB" w:rsidRPr="005B39B1">
        <w:rPr>
          <w:smallCaps/>
          <w:color w:val="000000" w:themeColor="text1"/>
          <w:sz w:val="24"/>
          <w:szCs w:val="24"/>
        </w:rPr>
        <w:t>15</w:t>
      </w:r>
      <w:r w:rsidR="00925F47" w:rsidRPr="005B39B1">
        <w:rPr>
          <w:smallCaps/>
          <w:color w:val="000000" w:themeColor="text1"/>
          <w:sz w:val="24"/>
          <w:szCs w:val="24"/>
        </w:rPr>
        <w:t>, Zeiss</w:t>
      </w:r>
      <w:r w:rsidR="003367D9" w:rsidRPr="005B39B1">
        <w:rPr>
          <w:color w:val="000000" w:themeColor="text1"/>
          <w:sz w:val="24"/>
          <w:szCs w:val="24"/>
        </w:rPr>
        <w:t>)</w:t>
      </w:r>
      <w:r w:rsidR="00A24A96" w:rsidRPr="005B39B1">
        <w:rPr>
          <w:color w:val="000000" w:themeColor="text1"/>
          <w:sz w:val="24"/>
          <w:szCs w:val="24"/>
        </w:rPr>
        <w:t xml:space="preserve"> with an acceleration voltage of 15 kV. The SEM was equipped with a</w:t>
      </w:r>
      <w:r w:rsidR="00A24A96" w:rsidRPr="005B39B1">
        <w:t xml:space="preserve"> </w:t>
      </w:r>
      <w:r w:rsidR="00A24A96" w:rsidRPr="005B39B1">
        <w:rPr>
          <w:color w:val="000000" w:themeColor="text1"/>
          <w:sz w:val="24"/>
          <w:szCs w:val="24"/>
        </w:rPr>
        <w:t>detector for energy dispersive X-ray spectroscopy (EDS) measurements (</w:t>
      </w:r>
      <w:proofErr w:type="spellStart"/>
      <w:r w:rsidR="00856E65" w:rsidRPr="005B39B1">
        <w:rPr>
          <w:smallCaps/>
          <w:color w:val="000000" w:themeColor="text1"/>
          <w:sz w:val="24"/>
          <w:szCs w:val="24"/>
        </w:rPr>
        <w:t>Ultim</w:t>
      </w:r>
      <w:proofErr w:type="spellEnd"/>
      <w:r w:rsidR="00856E65" w:rsidRPr="005B39B1">
        <w:rPr>
          <w:smallCaps/>
          <w:color w:val="000000" w:themeColor="text1"/>
          <w:sz w:val="24"/>
          <w:szCs w:val="24"/>
        </w:rPr>
        <w:t> Max 100, Oxford Instruments</w:t>
      </w:r>
      <w:r w:rsidR="00856E65" w:rsidRPr="005B39B1">
        <w:rPr>
          <w:color w:val="000000" w:themeColor="text1"/>
          <w:sz w:val="24"/>
          <w:szCs w:val="24"/>
        </w:rPr>
        <w:t>)</w:t>
      </w:r>
      <w:r w:rsidR="003367D9" w:rsidRPr="005B39B1">
        <w:rPr>
          <w:color w:val="000000" w:themeColor="text1"/>
          <w:sz w:val="24"/>
          <w:szCs w:val="24"/>
        </w:rPr>
        <w:t>.</w:t>
      </w:r>
      <w:r w:rsidR="002953BB" w:rsidRPr="005B39B1">
        <w:rPr>
          <w:color w:val="000000" w:themeColor="text1"/>
          <w:sz w:val="24"/>
          <w:szCs w:val="24"/>
        </w:rPr>
        <w:t xml:space="preserve"> The optical absorption was measured in reflection mode with a UV-Vis</w:t>
      </w:r>
      <w:r w:rsidR="00925F47" w:rsidRPr="005B39B1">
        <w:rPr>
          <w:color w:val="000000" w:themeColor="text1"/>
          <w:sz w:val="24"/>
          <w:szCs w:val="24"/>
        </w:rPr>
        <w:noBreakHyphen/>
      </w:r>
      <w:r w:rsidR="002953BB" w:rsidRPr="005B39B1">
        <w:rPr>
          <w:color w:val="000000" w:themeColor="text1"/>
          <w:sz w:val="24"/>
          <w:szCs w:val="24"/>
        </w:rPr>
        <w:t>NIR spectrometer</w:t>
      </w:r>
      <w:r w:rsidR="00925F47" w:rsidRPr="005B39B1">
        <w:rPr>
          <w:color w:val="000000" w:themeColor="text1"/>
          <w:sz w:val="24"/>
          <w:szCs w:val="24"/>
        </w:rPr>
        <w:t xml:space="preserve"> (</w:t>
      </w:r>
      <w:r w:rsidR="00925F47" w:rsidRPr="005B39B1">
        <w:rPr>
          <w:smallCaps/>
          <w:color w:val="000000" w:themeColor="text1"/>
          <w:sz w:val="24"/>
          <w:szCs w:val="24"/>
        </w:rPr>
        <w:t>1050 Lambda, Perkin Elmer).</w:t>
      </w:r>
      <w:r w:rsidR="003367D9" w:rsidRPr="005B39B1">
        <w:rPr>
          <w:color w:val="000000" w:themeColor="text1"/>
          <w:sz w:val="24"/>
          <w:szCs w:val="24"/>
        </w:rPr>
        <w:t xml:space="preserve"> </w:t>
      </w:r>
      <w:r w:rsidR="00A02BAA" w:rsidRPr="005B39B1">
        <w:rPr>
          <w:color w:val="000000" w:themeColor="text1"/>
          <w:sz w:val="24"/>
          <w:szCs w:val="24"/>
        </w:rPr>
        <w:t>C</w:t>
      </w:r>
      <w:r w:rsidR="00BD43E4" w:rsidRPr="005B39B1">
        <w:rPr>
          <w:color w:val="000000" w:themeColor="text1"/>
          <w:sz w:val="24"/>
          <w:szCs w:val="24"/>
        </w:rPr>
        <w:t xml:space="preserve">ell tests </w:t>
      </w:r>
      <w:r w:rsidR="00A02BAA" w:rsidRPr="005B39B1">
        <w:rPr>
          <w:color w:val="000000" w:themeColor="text1"/>
          <w:sz w:val="24"/>
          <w:szCs w:val="24"/>
        </w:rPr>
        <w:t xml:space="preserve">(galvanostatic cycling with potential limitation) </w:t>
      </w:r>
      <w:r w:rsidR="00BD43E4" w:rsidRPr="005B39B1">
        <w:rPr>
          <w:color w:val="000000" w:themeColor="text1"/>
          <w:sz w:val="24"/>
          <w:szCs w:val="24"/>
        </w:rPr>
        <w:t xml:space="preserve">were carried </w:t>
      </w:r>
      <w:r w:rsidR="00BD43E4" w:rsidRPr="005B39B1">
        <w:rPr>
          <w:color w:val="000000" w:themeColor="text1"/>
          <w:sz w:val="24"/>
          <w:szCs w:val="24"/>
        </w:rPr>
        <w:lastRenderedPageBreak/>
        <w:t xml:space="preserve">out with a </w:t>
      </w:r>
      <w:r w:rsidR="00C73FBE" w:rsidRPr="005B39B1">
        <w:rPr>
          <w:color w:val="000000" w:themeColor="text1"/>
          <w:sz w:val="24"/>
          <w:szCs w:val="24"/>
        </w:rPr>
        <w:t>battery testing station</w:t>
      </w:r>
      <w:r w:rsidR="002559EB" w:rsidRPr="005B39B1">
        <w:rPr>
          <w:color w:val="000000" w:themeColor="text1"/>
          <w:sz w:val="24"/>
          <w:szCs w:val="24"/>
        </w:rPr>
        <w:t xml:space="preserve"> (VMP-300</w:t>
      </w:r>
      <w:r w:rsidR="00D52742" w:rsidRPr="005B39B1">
        <w:rPr>
          <w:color w:val="000000" w:themeColor="text1"/>
          <w:sz w:val="24"/>
          <w:szCs w:val="24"/>
        </w:rPr>
        <w:t xml:space="preserve">, </w:t>
      </w:r>
      <w:r w:rsidR="00D52742" w:rsidRPr="005B39B1">
        <w:rPr>
          <w:smallCaps/>
          <w:color w:val="000000" w:themeColor="text1"/>
          <w:sz w:val="24"/>
          <w:szCs w:val="24"/>
        </w:rPr>
        <w:t>Biologic</w:t>
      </w:r>
      <w:r w:rsidR="002559EB" w:rsidRPr="005B39B1">
        <w:rPr>
          <w:color w:val="000000" w:themeColor="text1"/>
          <w:sz w:val="24"/>
          <w:szCs w:val="24"/>
        </w:rPr>
        <w:t xml:space="preserve">) </w:t>
      </w:r>
      <w:r w:rsidR="00C73FBE" w:rsidRPr="005B39B1">
        <w:rPr>
          <w:color w:val="000000" w:themeColor="text1"/>
          <w:sz w:val="24"/>
          <w:szCs w:val="24"/>
        </w:rPr>
        <w:t xml:space="preserve">with an applied current of </w:t>
      </w:r>
      <w:r w:rsidR="00BA6B63" w:rsidRPr="005B39B1">
        <w:rPr>
          <w:color w:val="000000" w:themeColor="text1"/>
          <w:sz w:val="24"/>
          <w:szCs w:val="24"/>
        </w:rPr>
        <w:t>0.44</w:t>
      </w:r>
      <w:r w:rsidR="00C73FBE" w:rsidRPr="005B39B1">
        <w:rPr>
          <w:color w:val="000000" w:themeColor="text1"/>
          <w:sz w:val="24"/>
          <w:szCs w:val="24"/>
        </w:rPr>
        <w:t xml:space="preserve"> µA</w:t>
      </w:r>
      <w:r w:rsidR="007D0599" w:rsidRPr="005B39B1">
        <w:rPr>
          <w:color w:val="000000" w:themeColor="text1"/>
          <w:sz w:val="24"/>
          <w:szCs w:val="24"/>
        </w:rPr>
        <w:t xml:space="preserve"> </w:t>
      </w:r>
      <w:r w:rsidR="00BA6B63" w:rsidRPr="005B39B1">
        <w:rPr>
          <w:color w:val="000000" w:themeColor="text1"/>
          <w:sz w:val="24"/>
          <w:szCs w:val="24"/>
        </w:rPr>
        <w:t>cm</w:t>
      </w:r>
      <w:r w:rsidR="00816DE9" w:rsidRPr="005B39B1">
        <w:rPr>
          <w:color w:val="000000" w:themeColor="text1"/>
          <w:sz w:val="24"/>
          <w:szCs w:val="24"/>
          <w:vertAlign w:val="superscript"/>
        </w:rPr>
        <w:noBreakHyphen/>
      </w:r>
      <w:r w:rsidR="00BA6B63" w:rsidRPr="005B39B1">
        <w:rPr>
          <w:color w:val="000000" w:themeColor="text1"/>
          <w:sz w:val="24"/>
          <w:szCs w:val="24"/>
          <w:vertAlign w:val="superscript"/>
        </w:rPr>
        <w:t>2</w:t>
      </w:r>
      <w:r w:rsidR="00D52742" w:rsidRPr="005B39B1">
        <w:rPr>
          <w:color w:val="000000" w:themeColor="text1"/>
          <w:sz w:val="24"/>
          <w:szCs w:val="24"/>
        </w:rPr>
        <w:t>.</w:t>
      </w:r>
      <w:r w:rsidR="00232695" w:rsidRPr="005B39B1">
        <w:rPr>
          <w:color w:val="000000" w:themeColor="text1"/>
          <w:sz w:val="24"/>
          <w:szCs w:val="24"/>
        </w:rPr>
        <w:t xml:space="preserve"> </w:t>
      </w:r>
      <w:bookmarkStart w:id="0" w:name="_Hlk89268684"/>
      <w:r w:rsidR="00232695" w:rsidRPr="005B39B1">
        <w:rPr>
          <w:color w:val="000000" w:themeColor="text1"/>
          <w:sz w:val="24"/>
          <w:szCs w:val="24"/>
        </w:rPr>
        <w:t xml:space="preserve">The </w:t>
      </w:r>
      <w:r w:rsidR="007E670E" w:rsidRPr="005B39B1">
        <w:rPr>
          <w:color w:val="000000" w:themeColor="text1"/>
          <w:sz w:val="24"/>
          <w:szCs w:val="24"/>
        </w:rPr>
        <w:t>area of the cathode</w:t>
      </w:r>
      <w:r w:rsidR="00232695" w:rsidRPr="005B39B1">
        <w:rPr>
          <w:color w:val="000000" w:themeColor="text1"/>
          <w:sz w:val="24"/>
          <w:szCs w:val="24"/>
        </w:rPr>
        <w:t xml:space="preserve"> is 2</w:t>
      </w:r>
      <w:r w:rsidR="00E43C7F" w:rsidRPr="005B39B1">
        <w:rPr>
          <w:color w:val="000000" w:themeColor="text1"/>
          <w:sz w:val="24"/>
          <w:szCs w:val="24"/>
        </w:rPr>
        <w:t>.</w:t>
      </w:r>
      <w:r w:rsidR="00232695" w:rsidRPr="005B39B1">
        <w:rPr>
          <w:color w:val="000000" w:themeColor="text1"/>
          <w:sz w:val="24"/>
          <w:szCs w:val="24"/>
        </w:rPr>
        <w:t>2</w:t>
      </w:r>
      <w:r w:rsidR="00545511" w:rsidRPr="005B39B1">
        <w:rPr>
          <w:color w:val="000000" w:themeColor="text1"/>
          <w:sz w:val="24"/>
          <w:szCs w:val="24"/>
        </w:rPr>
        <w:t>7</w:t>
      </w:r>
      <w:r w:rsidR="007E670E" w:rsidRPr="005B39B1">
        <w:rPr>
          <w:color w:val="000000" w:themeColor="text1"/>
          <w:sz w:val="24"/>
          <w:szCs w:val="24"/>
        </w:rPr>
        <w:t> </w:t>
      </w:r>
      <w:r w:rsidR="00232695" w:rsidRPr="005B39B1">
        <w:rPr>
          <w:color w:val="000000" w:themeColor="text1"/>
          <w:sz w:val="24"/>
          <w:szCs w:val="24"/>
        </w:rPr>
        <w:t>cm</w:t>
      </w:r>
      <w:r w:rsidR="00232695" w:rsidRPr="005B39B1">
        <w:rPr>
          <w:color w:val="000000" w:themeColor="text1"/>
          <w:sz w:val="24"/>
          <w:szCs w:val="24"/>
          <w:vertAlign w:val="superscript"/>
        </w:rPr>
        <w:t>2</w:t>
      </w:r>
      <w:r w:rsidR="00195F8F" w:rsidRPr="005B39B1">
        <w:rPr>
          <w:color w:val="000000" w:themeColor="text1"/>
          <w:sz w:val="24"/>
          <w:szCs w:val="24"/>
        </w:rPr>
        <w:t xml:space="preserve"> and the mass of the active material is 14 mg.</w:t>
      </w:r>
      <w:bookmarkEnd w:id="0"/>
    </w:p>
    <w:p w14:paraId="261FD543" w14:textId="55C29A0C" w:rsidR="00AB0D0B" w:rsidRPr="005B39B1" w:rsidRDefault="00370610" w:rsidP="000D2C3C">
      <w:pPr>
        <w:pStyle w:val="Listenabsatz"/>
        <w:numPr>
          <w:ilvl w:val="0"/>
          <w:numId w:val="1"/>
        </w:numPr>
        <w:spacing w:line="480" w:lineRule="auto"/>
        <w:rPr>
          <w:b/>
          <w:bCs/>
          <w:color w:val="000000" w:themeColor="text1"/>
          <w:sz w:val="24"/>
          <w:szCs w:val="24"/>
        </w:rPr>
      </w:pPr>
      <w:r w:rsidRPr="005B39B1">
        <w:rPr>
          <w:b/>
          <w:bCs/>
          <w:color w:val="000000" w:themeColor="text1"/>
          <w:sz w:val="24"/>
          <w:szCs w:val="24"/>
        </w:rPr>
        <w:t xml:space="preserve">Results </w:t>
      </w:r>
      <w:r w:rsidR="00AB0D0B" w:rsidRPr="005B39B1">
        <w:rPr>
          <w:b/>
          <w:bCs/>
          <w:color w:val="000000" w:themeColor="text1"/>
          <w:sz w:val="24"/>
          <w:szCs w:val="24"/>
        </w:rPr>
        <w:t>and</w:t>
      </w:r>
      <w:r w:rsidRPr="005B39B1">
        <w:rPr>
          <w:b/>
          <w:bCs/>
          <w:color w:val="000000" w:themeColor="text1"/>
          <w:sz w:val="24"/>
          <w:szCs w:val="24"/>
        </w:rPr>
        <w:t xml:space="preserve"> </w:t>
      </w:r>
      <w:r w:rsidR="008417E6" w:rsidRPr="005B39B1">
        <w:rPr>
          <w:b/>
          <w:bCs/>
          <w:color w:val="000000" w:themeColor="text1"/>
          <w:sz w:val="24"/>
          <w:szCs w:val="24"/>
        </w:rPr>
        <w:t>d</w:t>
      </w:r>
      <w:r w:rsidR="008C6EA3" w:rsidRPr="005B39B1">
        <w:rPr>
          <w:b/>
          <w:bCs/>
          <w:color w:val="000000" w:themeColor="text1"/>
          <w:sz w:val="24"/>
          <w:szCs w:val="24"/>
        </w:rPr>
        <w:t>iscussion</w:t>
      </w:r>
    </w:p>
    <w:p w14:paraId="28004393" w14:textId="0675EC73" w:rsidR="00AB0D0B" w:rsidRPr="005B39B1" w:rsidRDefault="00AB0D0B" w:rsidP="000D2C3C">
      <w:pPr>
        <w:pStyle w:val="Listenabsatz"/>
        <w:numPr>
          <w:ilvl w:val="1"/>
          <w:numId w:val="1"/>
        </w:numPr>
        <w:spacing w:line="480" w:lineRule="auto"/>
        <w:rPr>
          <w:color w:val="000000" w:themeColor="text1"/>
          <w:sz w:val="24"/>
          <w:szCs w:val="24"/>
        </w:rPr>
      </w:pPr>
      <w:r w:rsidRPr="005B39B1">
        <w:rPr>
          <w:color w:val="000000" w:themeColor="text1"/>
          <w:sz w:val="24"/>
          <w:szCs w:val="24"/>
        </w:rPr>
        <w:t xml:space="preserve">Optical </w:t>
      </w:r>
      <w:r w:rsidR="008417E6" w:rsidRPr="005B39B1">
        <w:rPr>
          <w:color w:val="000000" w:themeColor="text1"/>
          <w:sz w:val="24"/>
          <w:szCs w:val="24"/>
        </w:rPr>
        <w:t>p</w:t>
      </w:r>
      <w:r w:rsidRPr="005B39B1">
        <w:rPr>
          <w:color w:val="000000" w:themeColor="text1"/>
          <w:sz w:val="24"/>
          <w:szCs w:val="24"/>
        </w:rPr>
        <w:t>roperties</w:t>
      </w:r>
    </w:p>
    <w:p w14:paraId="0718D675" w14:textId="6BD2F91B" w:rsidR="00C50130" w:rsidRPr="005B39B1" w:rsidRDefault="0077438A" w:rsidP="000D2C3C">
      <w:pPr>
        <w:spacing w:line="480" w:lineRule="auto"/>
        <w:jc w:val="both"/>
        <w:rPr>
          <w:color w:val="000000" w:themeColor="text1"/>
          <w:sz w:val="24"/>
          <w:szCs w:val="24"/>
        </w:rPr>
      </w:pPr>
      <w:r w:rsidRPr="005B39B1">
        <w:rPr>
          <w:color w:val="000000" w:themeColor="text1"/>
          <w:sz w:val="24"/>
          <w:szCs w:val="24"/>
        </w:rPr>
        <w:t>Screen</w:t>
      </w:r>
      <w:r w:rsidR="00FC0825" w:rsidRPr="005B39B1">
        <w:rPr>
          <w:color w:val="000000" w:themeColor="text1"/>
          <w:sz w:val="24"/>
          <w:szCs w:val="24"/>
        </w:rPr>
        <w:t xml:space="preserve"> printing </w:t>
      </w:r>
      <w:r w:rsidRPr="005B39B1">
        <w:rPr>
          <w:color w:val="000000" w:themeColor="text1"/>
          <w:sz w:val="24"/>
          <w:szCs w:val="24"/>
        </w:rPr>
        <w:t xml:space="preserve">of a slurry of LCO powder on a </w:t>
      </w:r>
      <w:proofErr w:type="gramStart"/>
      <w:r w:rsidRPr="005B39B1">
        <w:rPr>
          <w:color w:val="000000" w:themeColor="text1"/>
          <w:sz w:val="24"/>
          <w:szCs w:val="24"/>
        </w:rPr>
        <w:t>stainless steel</w:t>
      </w:r>
      <w:proofErr w:type="gramEnd"/>
      <w:r w:rsidRPr="005B39B1">
        <w:rPr>
          <w:color w:val="000000" w:themeColor="text1"/>
          <w:sz w:val="24"/>
          <w:szCs w:val="24"/>
        </w:rPr>
        <w:t xml:space="preserve"> substrate produces</w:t>
      </w:r>
      <w:r w:rsidR="00496F78" w:rsidRPr="005B39B1">
        <w:rPr>
          <w:color w:val="000000" w:themeColor="text1"/>
          <w:sz w:val="24"/>
          <w:szCs w:val="24"/>
        </w:rPr>
        <w:t xml:space="preserve"> homogeneous,</w:t>
      </w:r>
      <w:r w:rsidRPr="005B39B1">
        <w:rPr>
          <w:color w:val="000000" w:themeColor="text1"/>
          <w:sz w:val="24"/>
          <w:szCs w:val="24"/>
        </w:rPr>
        <w:t xml:space="preserve"> black colored and</w:t>
      </w:r>
      <w:r w:rsidR="00FC0825" w:rsidRPr="005B39B1">
        <w:rPr>
          <w:color w:val="000000" w:themeColor="text1"/>
          <w:sz w:val="24"/>
          <w:szCs w:val="24"/>
        </w:rPr>
        <w:t xml:space="preserve"> </w:t>
      </w:r>
      <w:r w:rsidR="00D1583C" w:rsidRPr="005B39B1">
        <w:rPr>
          <w:color w:val="000000" w:themeColor="text1"/>
          <w:sz w:val="24"/>
          <w:szCs w:val="24"/>
        </w:rPr>
        <w:t>flat</w:t>
      </w:r>
      <w:r w:rsidR="00FC0825" w:rsidRPr="005B39B1">
        <w:rPr>
          <w:color w:val="000000" w:themeColor="text1"/>
          <w:sz w:val="24"/>
          <w:szCs w:val="24"/>
        </w:rPr>
        <w:t xml:space="preserve"> </w:t>
      </w:r>
      <w:r w:rsidR="00BB5EE9" w:rsidRPr="005B39B1">
        <w:rPr>
          <w:color w:val="000000" w:themeColor="text1"/>
          <w:sz w:val="24"/>
          <w:szCs w:val="24"/>
        </w:rPr>
        <w:t>layer</w:t>
      </w:r>
      <w:r w:rsidRPr="005B39B1">
        <w:rPr>
          <w:color w:val="000000" w:themeColor="text1"/>
          <w:sz w:val="24"/>
          <w:szCs w:val="24"/>
        </w:rPr>
        <w:t>s</w:t>
      </w:r>
      <w:r w:rsidR="00FC0825" w:rsidRPr="005B39B1">
        <w:rPr>
          <w:color w:val="000000" w:themeColor="text1"/>
          <w:sz w:val="24"/>
          <w:szCs w:val="24"/>
        </w:rPr>
        <w:t xml:space="preserve">. </w:t>
      </w:r>
      <w:r w:rsidR="00D1583C" w:rsidRPr="005B39B1">
        <w:rPr>
          <w:color w:val="000000" w:themeColor="text1"/>
          <w:sz w:val="24"/>
          <w:szCs w:val="24"/>
        </w:rPr>
        <w:t>Th</w:t>
      </w:r>
      <w:r w:rsidR="00306F77" w:rsidRPr="005B39B1">
        <w:rPr>
          <w:color w:val="000000" w:themeColor="text1"/>
          <w:sz w:val="24"/>
          <w:szCs w:val="24"/>
        </w:rPr>
        <w:t>e</w:t>
      </w:r>
      <w:r w:rsidR="00D1583C" w:rsidRPr="005B39B1">
        <w:rPr>
          <w:color w:val="000000" w:themeColor="text1"/>
          <w:sz w:val="24"/>
          <w:szCs w:val="24"/>
        </w:rPr>
        <w:t xml:space="preserve"> black </w:t>
      </w:r>
      <w:r w:rsidR="00293648" w:rsidRPr="005B39B1">
        <w:rPr>
          <w:color w:val="000000" w:themeColor="text1"/>
          <w:sz w:val="24"/>
          <w:szCs w:val="24"/>
        </w:rPr>
        <w:t>color</w:t>
      </w:r>
      <w:r w:rsidR="00D1583C" w:rsidRPr="005B39B1">
        <w:rPr>
          <w:color w:val="000000" w:themeColor="text1"/>
          <w:sz w:val="24"/>
          <w:szCs w:val="24"/>
        </w:rPr>
        <w:t xml:space="preserve"> of the layer system is </w:t>
      </w:r>
      <w:r w:rsidR="00293648" w:rsidRPr="005B39B1">
        <w:rPr>
          <w:color w:val="000000" w:themeColor="text1"/>
          <w:sz w:val="24"/>
          <w:szCs w:val="24"/>
        </w:rPr>
        <w:t>important</w:t>
      </w:r>
      <w:r w:rsidR="00D1583C" w:rsidRPr="005B39B1">
        <w:rPr>
          <w:color w:val="000000" w:themeColor="text1"/>
          <w:sz w:val="24"/>
          <w:szCs w:val="24"/>
        </w:rPr>
        <w:t xml:space="preserve"> for the followed densification step with the </w:t>
      </w:r>
      <w:r w:rsidR="006715DD" w:rsidRPr="005B39B1">
        <w:rPr>
          <w:color w:val="000000" w:themeColor="text1"/>
          <w:sz w:val="24"/>
          <w:szCs w:val="24"/>
        </w:rPr>
        <w:t>photonic</w:t>
      </w:r>
      <w:r w:rsidR="00D1583C" w:rsidRPr="005B39B1">
        <w:rPr>
          <w:color w:val="000000" w:themeColor="text1"/>
          <w:sz w:val="24"/>
          <w:szCs w:val="24"/>
        </w:rPr>
        <w:t xml:space="preserve"> sintering by </w:t>
      </w:r>
      <w:r w:rsidR="00946676" w:rsidRPr="005B39B1">
        <w:rPr>
          <w:color w:val="000000" w:themeColor="text1"/>
          <w:sz w:val="24"/>
          <w:szCs w:val="24"/>
        </w:rPr>
        <w:t xml:space="preserve">RTP. </w:t>
      </w:r>
      <w:r w:rsidR="00BF5171" w:rsidRPr="005B39B1">
        <w:rPr>
          <w:color w:val="000000" w:themeColor="text1"/>
          <w:sz w:val="24"/>
          <w:szCs w:val="24"/>
        </w:rPr>
        <w:t>Since</w:t>
      </w:r>
      <w:r w:rsidR="00E568C6" w:rsidRPr="005B39B1">
        <w:rPr>
          <w:color w:val="000000" w:themeColor="text1"/>
          <w:sz w:val="24"/>
          <w:szCs w:val="24"/>
        </w:rPr>
        <w:t xml:space="preserve"> the RTP </w:t>
      </w:r>
      <w:r w:rsidR="00D204AA" w:rsidRPr="005B39B1">
        <w:rPr>
          <w:color w:val="000000" w:themeColor="text1"/>
          <w:sz w:val="24"/>
          <w:szCs w:val="24"/>
        </w:rPr>
        <w:t>furnace</w:t>
      </w:r>
      <w:r w:rsidR="00E568C6" w:rsidRPr="005B39B1">
        <w:rPr>
          <w:color w:val="000000" w:themeColor="text1"/>
          <w:sz w:val="24"/>
          <w:szCs w:val="24"/>
        </w:rPr>
        <w:t xml:space="preserve"> generates </w:t>
      </w:r>
      <w:r w:rsidR="008A3605" w:rsidRPr="005B39B1">
        <w:rPr>
          <w:color w:val="000000" w:themeColor="text1"/>
          <w:sz w:val="24"/>
          <w:szCs w:val="24"/>
        </w:rPr>
        <w:t>a continuous</w:t>
      </w:r>
      <w:r w:rsidR="00E568C6" w:rsidRPr="005B39B1">
        <w:rPr>
          <w:color w:val="000000" w:themeColor="text1"/>
          <w:sz w:val="24"/>
          <w:szCs w:val="24"/>
        </w:rPr>
        <w:t xml:space="preserve"> radiation by incandescent filaments</w:t>
      </w:r>
      <w:r w:rsidR="008A3605" w:rsidRPr="005B39B1">
        <w:rPr>
          <w:color w:val="000000" w:themeColor="text1"/>
          <w:sz w:val="24"/>
          <w:szCs w:val="24"/>
        </w:rPr>
        <w:t xml:space="preserve"> at around 3000 K, the intensity of the radiation is very high in the visible and the near infrared </w:t>
      </w:r>
      <w:r w:rsidR="00BB5EE9" w:rsidRPr="005B39B1">
        <w:rPr>
          <w:color w:val="000000" w:themeColor="text1"/>
          <w:sz w:val="24"/>
          <w:szCs w:val="24"/>
        </w:rPr>
        <w:t>range</w:t>
      </w:r>
      <w:r w:rsidR="008A3605" w:rsidRPr="005B39B1">
        <w:rPr>
          <w:color w:val="000000" w:themeColor="text1"/>
          <w:sz w:val="24"/>
          <w:szCs w:val="24"/>
        </w:rPr>
        <w:t xml:space="preserve">. </w:t>
      </w:r>
      <w:r w:rsidR="00306F77" w:rsidRPr="005B39B1">
        <w:rPr>
          <w:color w:val="000000" w:themeColor="text1"/>
          <w:sz w:val="24"/>
          <w:szCs w:val="24"/>
        </w:rPr>
        <w:t>A</w:t>
      </w:r>
      <w:r w:rsidR="00262263" w:rsidRPr="005B39B1">
        <w:rPr>
          <w:color w:val="000000" w:themeColor="text1"/>
          <w:sz w:val="24"/>
          <w:szCs w:val="24"/>
        </w:rPr>
        <w:t>n</w:t>
      </w:r>
      <w:r w:rsidR="00306F77" w:rsidRPr="005B39B1">
        <w:rPr>
          <w:color w:val="000000" w:themeColor="text1"/>
          <w:sz w:val="24"/>
          <w:szCs w:val="24"/>
        </w:rPr>
        <w:t xml:space="preserve"> o</w:t>
      </w:r>
      <w:r w:rsidR="008A3605" w:rsidRPr="005B39B1">
        <w:rPr>
          <w:color w:val="000000" w:themeColor="text1"/>
          <w:sz w:val="24"/>
          <w:szCs w:val="24"/>
        </w:rPr>
        <w:t>ptical absorption</w:t>
      </w:r>
      <w:r w:rsidR="00306F77" w:rsidRPr="005B39B1">
        <w:rPr>
          <w:color w:val="000000" w:themeColor="text1"/>
          <w:sz w:val="24"/>
          <w:szCs w:val="24"/>
        </w:rPr>
        <w:t xml:space="preserve"> measurement</w:t>
      </w:r>
      <w:r w:rsidR="008A3605" w:rsidRPr="005B39B1">
        <w:rPr>
          <w:color w:val="000000" w:themeColor="text1"/>
          <w:sz w:val="24"/>
          <w:szCs w:val="24"/>
        </w:rPr>
        <w:t xml:space="preserve"> of a pressed and binder removed </w:t>
      </w:r>
      <w:r w:rsidR="00946676" w:rsidRPr="005B39B1">
        <w:rPr>
          <w:color w:val="000000" w:themeColor="text1"/>
          <w:sz w:val="24"/>
          <w:szCs w:val="24"/>
        </w:rPr>
        <w:t>LCO</w:t>
      </w:r>
      <w:r w:rsidR="008A3605" w:rsidRPr="005B39B1">
        <w:rPr>
          <w:color w:val="000000" w:themeColor="text1"/>
          <w:sz w:val="24"/>
          <w:szCs w:val="24"/>
        </w:rPr>
        <w:t xml:space="preserve"> layer</w:t>
      </w:r>
      <w:r w:rsidR="00472D9B" w:rsidRPr="005B39B1">
        <w:rPr>
          <w:color w:val="000000" w:themeColor="text1"/>
          <w:sz w:val="24"/>
          <w:szCs w:val="24"/>
        </w:rPr>
        <w:t xml:space="preserve"> on steel</w:t>
      </w:r>
      <w:r w:rsidR="00306F77" w:rsidRPr="005B39B1">
        <w:rPr>
          <w:color w:val="000000" w:themeColor="text1"/>
          <w:sz w:val="24"/>
          <w:szCs w:val="24"/>
        </w:rPr>
        <w:t xml:space="preserve"> (</w:t>
      </w:r>
      <w:r w:rsidR="00472D9B" w:rsidRPr="005B39B1">
        <w:rPr>
          <w:color w:val="000000" w:themeColor="text1"/>
          <w:sz w:val="24"/>
          <w:szCs w:val="24"/>
        </w:rPr>
        <w:fldChar w:fldCharType="begin"/>
      </w:r>
      <w:r w:rsidR="00472D9B" w:rsidRPr="005B39B1">
        <w:rPr>
          <w:color w:val="000000" w:themeColor="text1"/>
          <w:sz w:val="24"/>
          <w:szCs w:val="24"/>
        </w:rPr>
        <w:instrText xml:space="preserve"> REF _Ref69643627 \h </w:instrText>
      </w:r>
      <w:r w:rsidR="008A4E2B" w:rsidRPr="005B39B1">
        <w:rPr>
          <w:color w:val="000000" w:themeColor="text1"/>
          <w:sz w:val="24"/>
          <w:szCs w:val="24"/>
        </w:rPr>
        <w:instrText xml:space="preserve"> \* MERGEFORMAT </w:instrText>
      </w:r>
      <w:r w:rsidR="00472D9B" w:rsidRPr="005B39B1">
        <w:rPr>
          <w:color w:val="000000" w:themeColor="text1"/>
          <w:sz w:val="24"/>
          <w:szCs w:val="24"/>
        </w:rPr>
      </w:r>
      <w:r w:rsidR="00472D9B" w:rsidRPr="005B39B1">
        <w:rPr>
          <w:color w:val="000000" w:themeColor="text1"/>
          <w:sz w:val="24"/>
          <w:szCs w:val="24"/>
        </w:rPr>
        <w:fldChar w:fldCharType="separate"/>
      </w:r>
      <w:r w:rsidR="00830881" w:rsidRPr="005B39B1">
        <w:rPr>
          <w:color w:val="000000" w:themeColor="text1"/>
          <w:sz w:val="24"/>
          <w:szCs w:val="24"/>
        </w:rPr>
        <w:t xml:space="preserve">Figure </w:t>
      </w:r>
      <w:r w:rsidR="00830881" w:rsidRPr="005B39B1">
        <w:rPr>
          <w:noProof/>
          <w:color w:val="000000" w:themeColor="text1"/>
          <w:sz w:val="24"/>
          <w:szCs w:val="24"/>
        </w:rPr>
        <w:t>1</w:t>
      </w:r>
      <w:r w:rsidR="00472D9B" w:rsidRPr="005B39B1">
        <w:rPr>
          <w:color w:val="000000" w:themeColor="text1"/>
          <w:sz w:val="24"/>
          <w:szCs w:val="24"/>
        </w:rPr>
        <w:fldChar w:fldCharType="end"/>
      </w:r>
      <w:r w:rsidR="00306F77" w:rsidRPr="005B39B1">
        <w:rPr>
          <w:color w:val="000000" w:themeColor="text1"/>
          <w:sz w:val="24"/>
          <w:szCs w:val="24"/>
        </w:rPr>
        <w:t>)</w:t>
      </w:r>
      <w:r w:rsidR="008A3605" w:rsidRPr="005B39B1">
        <w:rPr>
          <w:color w:val="000000" w:themeColor="text1"/>
          <w:sz w:val="24"/>
          <w:szCs w:val="24"/>
        </w:rPr>
        <w:t xml:space="preserve"> </w:t>
      </w:r>
      <w:r w:rsidR="00D215C6" w:rsidRPr="005B39B1">
        <w:rPr>
          <w:color w:val="000000" w:themeColor="text1"/>
          <w:sz w:val="24"/>
          <w:szCs w:val="24"/>
        </w:rPr>
        <w:t>reveals</w:t>
      </w:r>
      <w:r w:rsidR="008A3605" w:rsidRPr="005B39B1">
        <w:rPr>
          <w:color w:val="000000" w:themeColor="text1"/>
          <w:sz w:val="24"/>
          <w:szCs w:val="24"/>
        </w:rPr>
        <w:t xml:space="preserve"> a high optical absorption of the system in the visible and near infrared </w:t>
      </w:r>
      <w:r w:rsidR="00BB5EE9" w:rsidRPr="005B39B1">
        <w:rPr>
          <w:color w:val="000000" w:themeColor="text1"/>
          <w:sz w:val="24"/>
          <w:szCs w:val="24"/>
        </w:rPr>
        <w:t>range</w:t>
      </w:r>
      <w:r w:rsidR="008A3605" w:rsidRPr="005B39B1">
        <w:rPr>
          <w:color w:val="000000" w:themeColor="text1"/>
          <w:sz w:val="24"/>
          <w:szCs w:val="24"/>
        </w:rPr>
        <w:t xml:space="preserve">, consequently resulting in a high energy transfer </w:t>
      </w:r>
      <w:r w:rsidR="00472D9B" w:rsidRPr="005B39B1">
        <w:rPr>
          <w:color w:val="000000" w:themeColor="text1"/>
          <w:sz w:val="24"/>
          <w:szCs w:val="24"/>
        </w:rPr>
        <w:t>from the radiation source to the sample.</w:t>
      </w:r>
      <w:r w:rsidR="00966806" w:rsidRPr="005B39B1">
        <w:rPr>
          <w:color w:val="000000" w:themeColor="text1"/>
          <w:sz w:val="24"/>
          <w:szCs w:val="24"/>
        </w:rPr>
        <w:t xml:space="preserve"> </w:t>
      </w:r>
      <w:r w:rsidR="00953D33" w:rsidRPr="005B39B1">
        <w:rPr>
          <w:color w:val="000000" w:themeColor="text1"/>
          <w:sz w:val="24"/>
          <w:szCs w:val="24"/>
        </w:rPr>
        <w:t>T</w:t>
      </w:r>
      <w:r w:rsidR="00966806" w:rsidRPr="005B39B1">
        <w:rPr>
          <w:color w:val="000000" w:themeColor="text1"/>
          <w:sz w:val="24"/>
          <w:szCs w:val="24"/>
        </w:rPr>
        <w:t xml:space="preserve">his high energy transfer makes </w:t>
      </w:r>
      <w:r w:rsidR="006715DD" w:rsidRPr="005B39B1">
        <w:rPr>
          <w:color w:val="000000" w:themeColor="text1"/>
          <w:sz w:val="24"/>
          <w:szCs w:val="24"/>
        </w:rPr>
        <w:t>photonic</w:t>
      </w:r>
      <w:r w:rsidR="00966806" w:rsidRPr="005B39B1">
        <w:rPr>
          <w:color w:val="000000" w:themeColor="text1"/>
          <w:sz w:val="24"/>
          <w:szCs w:val="24"/>
        </w:rPr>
        <w:t xml:space="preserve"> sintering possible, since only in this way </w:t>
      </w:r>
      <w:r w:rsidR="00603F9F" w:rsidRPr="005B39B1">
        <w:rPr>
          <w:color w:val="000000" w:themeColor="text1"/>
          <w:sz w:val="24"/>
          <w:szCs w:val="24"/>
        </w:rPr>
        <w:t>rapid</w:t>
      </w:r>
      <w:r w:rsidR="00966806" w:rsidRPr="005B39B1">
        <w:rPr>
          <w:color w:val="000000" w:themeColor="text1"/>
          <w:sz w:val="24"/>
          <w:szCs w:val="24"/>
        </w:rPr>
        <w:t xml:space="preserve"> heating rates of 600 K per minute can be realized inside the layer</w:t>
      </w:r>
      <w:r w:rsidR="00603F9F" w:rsidRPr="005B39B1">
        <w:rPr>
          <w:color w:val="000000" w:themeColor="text1"/>
          <w:sz w:val="24"/>
          <w:szCs w:val="24"/>
        </w:rPr>
        <w:t xml:space="preserve"> with the RTP </w:t>
      </w:r>
      <w:r w:rsidR="00D204AA" w:rsidRPr="005B39B1">
        <w:rPr>
          <w:color w:val="000000" w:themeColor="text1"/>
          <w:sz w:val="24"/>
          <w:szCs w:val="24"/>
        </w:rPr>
        <w:t>furnace</w:t>
      </w:r>
      <w:r w:rsidR="00966806" w:rsidRPr="005B39B1">
        <w:rPr>
          <w:color w:val="000000" w:themeColor="text1"/>
          <w:sz w:val="24"/>
          <w:szCs w:val="24"/>
        </w:rPr>
        <w:t>.</w:t>
      </w:r>
    </w:p>
    <w:p w14:paraId="1092DA3C" w14:textId="36EB1406" w:rsidR="00C50130" w:rsidRPr="005B39B1" w:rsidRDefault="00931A6C" w:rsidP="000D2C3C">
      <w:pPr>
        <w:keepNext/>
        <w:spacing w:line="480" w:lineRule="auto"/>
        <w:jc w:val="center"/>
        <w:rPr>
          <w:color w:val="000000" w:themeColor="text1"/>
          <w:sz w:val="24"/>
          <w:szCs w:val="24"/>
        </w:rPr>
      </w:pPr>
      <w:r w:rsidRPr="005B39B1">
        <w:rPr>
          <w:noProof/>
        </w:rPr>
        <w:drawing>
          <wp:inline distT="0" distB="0" distL="0" distR="0" wp14:anchorId="5F359034" wp14:editId="2D873438">
            <wp:extent cx="2339340" cy="201930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9340" cy="2019300"/>
                    </a:xfrm>
                    <a:prstGeom prst="rect">
                      <a:avLst/>
                    </a:prstGeom>
                    <a:noFill/>
                    <a:ln>
                      <a:noFill/>
                    </a:ln>
                  </pic:spPr>
                </pic:pic>
              </a:graphicData>
            </a:graphic>
          </wp:inline>
        </w:drawing>
      </w:r>
      <w:r w:rsidR="00C2697F" w:rsidRPr="005B39B1">
        <w:t xml:space="preserve"> </w:t>
      </w:r>
    </w:p>
    <w:p w14:paraId="0761E1D9" w14:textId="65002DBB" w:rsidR="00C50130" w:rsidRPr="005B39B1" w:rsidRDefault="00C50130" w:rsidP="000D2C3C">
      <w:pPr>
        <w:pStyle w:val="Beschriftung"/>
        <w:spacing w:line="480" w:lineRule="auto"/>
        <w:jc w:val="both"/>
        <w:rPr>
          <w:color w:val="000000" w:themeColor="text1"/>
        </w:rPr>
      </w:pPr>
      <w:bookmarkStart w:id="1" w:name="_Ref69643627"/>
      <w:bookmarkStart w:id="2" w:name="_Toc92100760"/>
      <w:r w:rsidRPr="005B39B1">
        <w:rPr>
          <w:color w:val="000000" w:themeColor="text1"/>
        </w:rPr>
        <w:t xml:space="preserve">Figure </w:t>
      </w:r>
      <w:r w:rsidR="006725A1" w:rsidRPr="005B39B1">
        <w:rPr>
          <w:noProof/>
          <w:color w:val="000000" w:themeColor="text1"/>
        </w:rPr>
        <w:fldChar w:fldCharType="begin"/>
      </w:r>
      <w:r w:rsidR="006725A1" w:rsidRPr="005B39B1">
        <w:rPr>
          <w:noProof/>
          <w:color w:val="000000" w:themeColor="text1"/>
        </w:rPr>
        <w:instrText xml:space="preserve"> SEQ Figure \* ARABIC </w:instrText>
      </w:r>
      <w:r w:rsidR="006725A1" w:rsidRPr="005B39B1">
        <w:rPr>
          <w:noProof/>
          <w:color w:val="000000" w:themeColor="text1"/>
        </w:rPr>
        <w:fldChar w:fldCharType="separate"/>
      </w:r>
      <w:r w:rsidR="00830881" w:rsidRPr="005B39B1">
        <w:rPr>
          <w:noProof/>
          <w:color w:val="000000" w:themeColor="text1"/>
        </w:rPr>
        <w:t>1</w:t>
      </w:r>
      <w:r w:rsidR="006725A1" w:rsidRPr="005B39B1">
        <w:rPr>
          <w:noProof/>
          <w:color w:val="000000" w:themeColor="text1"/>
        </w:rPr>
        <w:fldChar w:fldCharType="end"/>
      </w:r>
      <w:bookmarkEnd w:id="1"/>
      <w:r w:rsidRPr="005B39B1">
        <w:rPr>
          <w:color w:val="000000" w:themeColor="text1"/>
        </w:rPr>
        <w:t xml:space="preserve">: </w:t>
      </w:r>
      <w:r w:rsidR="00872E46" w:rsidRPr="005B39B1">
        <w:rPr>
          <w:color w:val="000000" w:themeColor="text1"/>
        </w:rPr>
        <w:t>Optical absorption measurement of a pressed and binder-free LCO layer on steel in the visible spectrum and part of the near infrared spectrum.</w:t>
      </w:r>
      <w:bookmarkEnd w:id="2"/>
    </w:p>
    <w:p w14:paraId="51513D1A" w14:textId="4E5AEB61" w:rsidR="004F5A9C" w:rsidRPr="005B39B1" w:rsidRDefault="003D0600" w:rsidP="0000596B">
      <w:pPr>
        <w:spacing w:line="480" w:lineRule="auto"/>
        <w:ind w:firstLine="720"/>
        <w:jc w:val="both"/>
        <w:rPr>
          <w:color w:val="000000" w:themeColor="text1"/>
          <w:sz w:val="24"/>
          <w:szCs w:val="24"/>
        </w:rPr>
      </w:pPr>
      <w:r w:rsidRPr="005B39B1">
        <w:rPr>
          <w:color w:val="000000" w:themeColor="text1"/>
          <w:sz w:val="24"/>
          <w:szCs w:val="24"/>
        </w:rPr>
        <w:t>As can be seen from the optical images (</w:t>
      </w:r>
      <w:r w:rsidR="00C16917" w:rsidRPr="005B39B1">
        <w:rPr>
          <w:color w:val="000000" w:themeColor="text1"/>
          <w:sz w:val="24"/>
          <w:szCs w:val="24"/>
        </w:rPr>
        <w:fldChar w:fldCharType="begin"/>
      </w:r>
      <w:r w:rsidR="00C16917" w:rsidRPr="005B39B1">
        <w:rPr>
          <w:color w:val="000000" w:themeColor="text1"/>
          <w:sz w:val="24"/>
          <w:szCs w:val="24"/>
        </w:rPr>
        <w:instrText xml:space="preserve"> REF _Ref75089497 \h </w:instrText>
      </w:r>
      <w:r w:rsidR="00460975" w:rsidRPr="005B39B1">
        <w:rPr>
          <w:color w:val="000000" w:themeColor="text1"/>
          <w:sz w:val="24"/>
          <w:szCs w:val="24"/>
        </w:rPr>
        <w:instrText xml:space="preserve"> \* MERGEFORMAT </w:instrText>
      </w:r>
      <w:r w:rsidR="00C16917" w:rsidRPr="005B39B1">
        <w:rPr>
          <w:color w:val="000000" w:themeColor="text1"/>
          <w:sz w:val="24"/>
          <w:szCs w:val="24"/>
        </w:rPr>
      </w:r>
      <w:r w:rsidR="00C16917" w:rsidRPr="005B39B1">
        <w:rPr>
          <w:color w:val="000000" w:themeColor="text1"/>
          <w:sz w:val="24"/>
          <w:szCs w:val="24"/>
        </w:rPr>
        <w:fldChar w:fldCharType="separate"/>
      </w:r>
      <w:r w:rsidR="00830881" w:rsidRPr="005B39B1">
        <w:rPr>
          <w:color w:val="000000" w:themeColor="text1"/>
          <w:sz w:val="24"/>
          <w:szCs w:val="24"/>
        </w:rPr>
        <w:t xml:space="preserve">Figure </w:t>
      </w:r>
      <w:r w:rsidR="00830881" w:rsidRPr="005B39B1">
        <w:rPr>
          <w:noProof/>
          <w:color w:val="000000" w:themeColor="text1"/>
          <w:sz w:val="24"/>
          <w:szCs w:val="24"/>
        </w:rPr>
        <w:t>2</w:t>
      </w:r>
      <w:r w:rsidR="00C16917" w:rsidRPr="005B39B1">
        <w:rPr>
          <w:color w:val="000000" w:themeColor="text1"/>
          <w:sz w:val="24"/>
          <w:szCs w:val="24"/>
        </w:rPr>
        <w:fldChar w:fldCharType="end"/>
      </w:r>
      <w:r w:rsidRPr="005B39B1">
        <w:rPr>
          <w:color w:val="000000" w:themeColor="text1"/>
          <w:sz w:val="24"/>
          <w:szCs w:val="24"/>
        </w:rPr>
        <w:t xml:space="preserve">), the samples heated to 700, 800 and 900 °C </w:t>
      </w:r>
      <w:r w:rsidR="00F42A6B" w:rsidRPr="005B39B1">
        <w:rPr>
          <w:color w:val="000000" w:themeColor="text1"/>
          <w:sz w:val="24"/>
          <w:szCs w:val="24"/>
        </w:rPr>
        <w:t>show no observable change of their surface</w:t>
      </w:r>
      <w:r w:rsidRPr="005B39B1">
        <w:rPr>
          <w:color w:val="000000" w:themeColor="text1"/>
          <w:sz w:val="24"/>
          <w:szCs w:val="24"/>
        </w:rPr>
        <w:t xml:space="preserve"> after the RTP treatment,</w:t>
      </w:r>
      <w:r w:rsidR="0059488C" w:rsidRPr="005B39B1">
        <w:rPr>
          <w:color w:val="000000" w:themeColor="text1"/>
          <w:sz w:val="24"/>
          <w:szCs w:val="24"/>
        </w:rPr>
        <w:t xml:space="preserve"> while the sample</w:t>
      </w:r>
      <w:r w:rsidR="006C146C" w:rsidRPr="005B39B1">
        <w:rPr>
          <w:color w:val="000000" w:themeColor="text1"/>
          <w:sz w:val="24"/>
          <w:szCs w:val="24"/>
        </w:rPr>
        <w:t>s</w:t>
      </w:r>
      <w:r w:rsidR="0059488C" w:rsidRPr="005B39B1">
        <w:rPr>
          <w:color w:val="000000" w:themeColor="text1"/>
          <w:sz w:val="24"/>
          <w:szCs w:val="24"/>
        </w:rPr>
        <w:t xml:space="preserve"> </w:t>
      </w:r>
      <w:r w:rsidR="0059488C" w:rsidRPr="005B39B1">
        <w:rPr>
          <w:color w:val="000000" w:themeColor="text1"/>
          <w:sz w:val="24"/>
          <w:szCs w:val="24"/>
        </w:rPr>
        <w:lastRenderedPageBreak/>
        <w:t xml:space="preserve">heated at 1000 </w:t>
      </w:r>
      <w:r w:rsidR="006C146C" w:rsidRPr="005B39B1">
        <w:rPr>
          <w:color w:val="000000" w:themeColor="text1"/>
          <w:sz w:val="24"/>
          <w:szCs w:val="24"/>
        </w:rPr>
        <w:t xml:space="preserve">and 1050 °C </w:t>
      </w:r>
      <w:r w:rsidR="0059488C" w:rsidRPr="005B39B1">
        <w:rPr>
          <w:color w:val="000000" w:themeColor="text1"/>
          <w:sz w:val="24"/>
          <w:szCs w:val="24"/>
        </w:rPr>
        <w:t>ha</w:t>
      </w:r>
      <w:r w:rsidR="006C146C" w:rsidRPr="005B39B1">
        <w:rPr>
          <w:color w:val="000000" w:themeColor="text1"/>
          <w:sz w:val="24"/>
          <w:szCs w:val="24"/>
        </w:rPr>
        <w:t>d</w:t>
      </w:r>
      <w:r w:rsidR="0059488C" w:rsidRPr="005B39B1">
        <w:rPr>
          <w:color w:val="000000" w:themeColor="text1"/>
          <w:sz w:val="24"/>
          <w:szCs w:val="24"/>
        </w:rPr>
        <w:t xml:space="preserve"> a circular change in color.</w:t>
      </w:r>
      <w:r w:rsidR="000932F1" w:rsidRPr="005B39B1">
        <w:rPr>
          <w:color w:val="000000" w:themeColor="text1"/>
          <w:sz w:val="24"/>
          <w:szCs w:val="24"/>
        </w:rPr>
        <w:t xml:space="preserve"> Th</w:t>
      </w:r>
      <w:r w:rsidRPr="005B39B1">
        <w:rPr>
          <w:color w:val="000000" w:themeColor="text1"/>
          <w:sz w:val="24"/>
          <w:szCs w:val="24"/>
        </w:rPr>
        <w:t>e</w:t>
      </w:r>
      <w:r w:rsidR="000932F1" w:rsidRPr="005B39B1">
        <w:rPr>
          <w:color w:val="000000" w:themeColor="text1"/>
          <w:sz w:val="24"/>
          <w:szCs w:val="24"/>
        </w:rPr>
        <w:t xml:space="preserve"> macroscopic surface change of the sample suggests that certain processes such as sintering of the </w:t>
      </w:r>
      <w:r w:rsidR="00946676" w:rsidRPr="005B39B1">
        <w:rPr>
          <w:color w:val="000000" w:themeColor="text1"/>
          <w:sz w:val="24"/>
          <w:szCs w:val="24"/>
        </w:rPr>
        <w:t>LCO</w:t>
      </w:r>
      <w:r w:rsidR="000932F1" w:rsidRPr="005B39B1">
        <w:rPr>
          <w:color w:val="000000" w:themeColor="text1"/>
          <w:sz w:val="24"/>
          <w:szCs w:val="24"/>
        </w:rPr>
        <w:t xml:space="preserve"> could take place at </w:t>
      </w:r>
      <w:r w:rsidR="00CC6887" w:rsidRPr="005B39B1">
        <w:rPr>
          <w:color w:val="000000" w:themeColor="text1"/>
          <w:sz w:val="24"/>
          <w:szCs w:val="24"/>
        </w:rPr>
        <w:t>around 1000 °C</w:t>
      </w:r>
      <w:r w:rsidR="000932F1" w:rsidRPr="005B39B1">
        <w:rPr>
          <w:color w:val="000000" w:themeColor="text1"/>
          <w:sz w:val="24"/>
          <w:szCs w:val="24"/>
        </w:rPr>
        <w:t>.</w:t>
      </w:r>
      <w:r w:rsidR="0059488C" w:rsidRPr="005B39B1">
        <w:rPr>
          <w:color w:val="000000" w:themeColor="text1"/>
          <w:sz w:val="24"/>
          <w:szCs w:val="24"/>
        </w:rPr>
        <w:t xml:space="preserve"> T</w:t>
      </w:r>
      <w:r w:rsidR="000932F1" w:rsidRPr="005B39B1">
        <w:rPr>
          <w:color w:val="000000" w:themeColor="text1"/>
          <w:sz w:val="24"/>
          <w:szCs w:val="24"/>
        </w:rPr>
        <w:t>he</w:t>
      </w:r>
      <w:r w:rsidR="0059488C" w:rsidRPr="005B39B1">
        <w:rPr>
          <w:color w:val="000000" w:themeColor="text1"/>
          <w:sz w:val="24"/>
          <w:szCs w:val="24"/>
        </w:rPr>
        <w:t xml:space="preserve"> inhomogeneous </w:t>
      </w:r>
      <w:r w:rsidR="00BA10DD" w:rsidRPr="005B39B1">
        <w:rPr>
          <w:color w:val="000000" w:themeColor="text1"/>
          <w:sz w:val="24"/>
          <w:szCs w:val="24"/>
        </w:rPr>
        <w:t>surface</w:t>
      </w:r>
      <w:r w:rsidR="0059488C" w:rsidRPr="005B39B1">
        <w:rPr>
          <w:color w:val="000000" w:themeColor="text1"/>
          <w:sz w:val="24"/>
          <w:szCs w:val="24"/>
        </w:rPr>
        <w:t xml:space="preserve"> indicates that the sample had probably a temperature gradient from the middle to the edges. In the further analysis</w:t>
      </w:r>
      <w:r w:rsidR="00496F78" w:rsidRPr="005B39B1">
        <w:rPr>
          <w:color w:val="000000" w:themeColor="text1"/>
          <w:sz w:val="24"/>
          <w:szCs w:val="24"/>
        </w:rPr>
        <w:t>,</w:t>
      </w:r>
      <w:r w:rsidR="0059488C" w:rsidRPr="005B39B1">
        <w:rPr>
          <w:color w:val="000000" w:themeColor="text1"/>
          <w:sz w:val="24"/>
          <w:szCs w:val="24"/>
        </w:rPr>
        <w:t xml:space="preserve"> the inner part of the samples was investigated.</w:t>
      </w:r>
      <w:r w:rsidR="009C77F6" w:rsidRPr="005B39B1">
        <w:rPr>
          <w:color w:val="000000" w:themeColor="text1"/>
          <w:sz w:val="24"/>
          <w:szCs w:val="24"/>
        </w:rPr>
        <w:t xml:space="preserve"> </w:t>
      </w:r>
      <w:bookmarkStart w:id="3" w:name="_Ref60934755"/>
    </w:p>
    <w:p w14:paraId="0992FD77" w14:textId="632F80C9" w:rsidR="00C2697F" w:rsidRPr="005B39B1" w:rsidRDefault="00C2697F" w:rsidP="00C2697F">
      <w:pPr>
        <w:jc w:val="center"/>
      </w:pPr>
      <w:r w:rsidRPr="005B39B1">
        <w:rPr>
          <w:noProof/>
        </w:rPr>
        <w:drawing>
          <wp:inline distT="0" distB="0" distL="0" distR="0" wp14:anchorId="24BA3EFA" wp14:editId="1896906E">
            <wp:extent cx="4860925" cy="108712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0925" cy="1087120"/>
                    </a:xfrm>
                    <a:prstGeom prst="rect">
                      <a:avLst/>
                    </a:prstGeom>
                    <a:noFill/>
                    <a:ln>
                      <a:noFill/>
                    </a:ln>
                  </pic:spPr>
                </pic:pic>
              </a:graphicData>
            </a:graphic>
          </wp:inline>
        </w:drawing>
      </w:r>
    </w:p>
    <w:p w14:paraId="445D87FF" w14:textId="1DCB1AB3" w:rsidR="00C16917" w:rsidRPr="005B39B1" w:rsidRDefault="00C16917" w:rsidP="000D2C3C">
      <w:pPr>
        <w:pStyle w:val="Beschriftung"/>
        <w:spacing w:line="480" w:lineRule="auto"/>
        <w:jc w:val="center"/>
        <w:rPr>
          <w:color w:val="000000" w:themeColor="text1"/>
        </w:rPr>
      </w:pPr>
      <w:bookmarkStart w:id="4" w:name="_Ref75089497"/>
      <w:bookmarkStart w:id="5" w:name="_Toc92100761"/>
      <w:r w:rsidRPr="005B39B1">
        <w:rPr>
          <w:color w:val="000000" w:themeColor="text1"/>
        </w:rPr>
        <w:t xml:space="preserve">Figure </w:t>
      </w:r>
      <w:r w:rsidRPr="005B39B1">
        <w:rPr>
          <w:color w:val="000000" w:themeColor="text1"/>
        </w:rPr>
        <w:fldChar w:fldCharType="begin"/>
      </w:r>
      <w:r w:rsidRPr="005B39B1">
        <w:rPr>
          <w:color w:val="000000" w:themeColor="text1"/>
        </w:rPr>
        <w:instrText xml:space="preserve"> SEQ Figure \* ARABIC </w:instrText>
      </w:r>
      <w:r w:rsidRPr="005B39B1">
        <w:rPr>
          <w:color w:val="000000" w:themeColor="text1"/>
        </w:rPr>
        <w:fldChar w:fldCharType="separate"/>
      </w:r>
      <w:r w:rsidR="00830881" w:rsidRPr="005B39B1">
        <w:rPr>
          <w:noProof/>
          <w:color w:val="000000" w:themeColor="text1"/>
        </w:rPr>
        <w:t>2</w:t>
      </w:r>
      <w:r w:rsidRPr="005B39B1">
        <w:rPr>
          <w:color w:val="000000" w:themeColor="text1"/>
        </w:rPr>
        <w:fldChar w:fldCharType="end"/>
      </w:r>
      <w:bookmarkEnd w:id="4"/>
      <w:r w:rsidRPr="005B39B1">
        <w:rPr>
          <w:color w:val="000000" w:themeColor="text1"/>
        </w:rPr>
        <w:t>: Heat treated samples of LCO printed on EN1.4767 substrate (</w:t>
      </w:r>
      <w:r w:rsidRPr="005B39B1">
        <w:rPr>
          <w:rFonts w:cstheme="minorHAnsi"/>
          <w:color w:val="000000" w:themeColor="text1"/>
        </w:rPr>
        <w:t>Ø</w:t>
      </w:r>
      <w:r w:rsidRPr="005B39B1">
        <w:rPr>
          <w:color w:val="000000" w:themeColor="text1"/>
        </w:rPr>
        <w:t xml:space="preserve"> 17 mm) with their process temperature.</w:t>
      </w:r>
      <w:bookmarkEnd w:id="5"/>
    </w:p>
    <w:p w14:paraId="1BFAD185" w14:textId="76E426F2" w:rsidR="008417E6" w:rsidRPr="005B39B1" w:rsidRDefault="008417E6" w:rsidP="000D2C3C">
      <w:pPr>
        <w:pStyle w:val="Listenabsatz"/>
        <w:numPr>
          <w:ilvl w:val="1"/>
          <w:numId w:val="1"/>
        </w:numPr>
        <w:spacing w:line="480" w:lineRule="auto"/>
        <w:rPr>
          <w:color w:val="000000" w:themeColor="text1"/>
          <w:sz w:val="24"/>
          <w:szCs w:val="24"/>
        </w:rPr>
      </w:pPr>
      <w:r w:rsidRPr="005B39B1">
        <w:rPr>
          <w:color w:val="000000" w:themeColor="text1"/>
          <w:sz w:val="24"/>
          <w:szCs w:val="24"/>
        </w:rPr>
        <w:t xml:space="preserve">Microstructural Investigation </w:t>
      </w:r>
    </w:p>
    <w:bookmarkEnd w:id="3"/>
    <w:p w14:paraId="11A52DC7" w14:textId="176FDC14" w:rsidR="00C063FC" w:rsidRPr="005B39B1" w:rsidRDefault="003D0600" w:rsidP="000D2C3C">
      <w:pPr>
        <w:spacing w:line="480" w:lineRule="auto"/>
        <w:ind w:firstLine="720"/>
        <w:jc w:val="both"/>
        <w:rPr>
          <w:color w:val="000000" w:themeColor="text1"/>
          <w:sz w:val="24"/>
          <w:szCs w:val="24"/>
        </w:rPr>
      </w:pPr>
      <w:r w:rsidRPr="005B39B1">
        <w:rPr>
          <w:color w:val="000000" w:themeColor="text1"/>
          <w:sz w:val="24"/>
          <w:szCs w:val="24"/>
        </w:rPr>
        <w:t>SEM images (</w:t>
      </w:r>
      <w:r w:rsidR="00522A4E" w:rsidRPr="005B39B1">
        <w:rPr>
          <w:color w:val="000000" w:themeColor="text1"/>
          <w:sz w:val="24"/>
          <w:szCs w:val="24"/>
        </w:rPr>
        <w:fldChar w:fldCharType="begin"/>
      </w:r>
      <w:r w:rsidR="00522A4E" w:rsidRPr="005B39B1">
        <w:rPr>
          <w:color w:val="000000" w:themeColor="text1"/>
          <w:sz w:val="24"/>
          <w:szCs w:val="24"/>
        </w:rPr>
        <w:instrText xml:space="preserve"> REF _Ref75176602 \h </w:instrText>
      </w:r>
      <w:r w:rsidR="00522A4E" w:rsidRPr="005B39B1">
        <w:rPr>
          <w:color w:val="000000" w:themeColor="text1"/>
          <w:sz w:val="24"/>
          <w:szCs w:val="24"/>
        </w:rPr>
      </w:r>
      <w:r w:rsidR="005B39B1" w:rsidRPr="005B39B1">
        <w:rPr>
          <w:color w:val="000000" w:themeColor="text1"/>
          <w:sz w:val="24"/>
          <w:szCs w:val="24"/>
        </w:rPr>
        <w:instrText xml:space="preserve"> \* MERGEFORMAT </w:instrText>
      </w:r>
      <w:r w:rsidR="00522A4E" w:rsidRPr="005B39B1">
        <w:rPr>
          <w:color w:val="000000" w:themeColor="text1"/>
          <w:sz w:val="24"/>
          <w:szCs w:val="24"/>
        </w:rPr>
        <w:fldChar w:fldCharType="separate"/>
      </w:r>
      <w:r w:rsidR="00830881" w:rsidRPr="005B39B1">
        <w:rPr>
          <w:color w:val="000000" w:themeColor="text1"/>
        </w:rPr>
        <w:t xml:space="preserve">Figure </w:t>
      </w:r>
      <w:r w:rsidR="00830881" w:rsidRPr="005B39B1">
        <w:rPr>
          <w:noProof/>
          <w:color w:val="000000" w:themeColor="text1"/>
        </w:rPr>
        <w:t>3</w:t>
      </w:r>
      <w:r w:rsidR="00522A4E" w:rsidRPr="005B39B1">
        <w:rPr>
          <w:color w:val="000000" w:themeColor="text1"/>
          <w:sz w:val="24"/>
          <w:szCs w:val="24"/>
        </w:rPr>
        <w:fldChar w:fldCharType="end"/>
      </w:r>
      <w:r w:rsidRPr="005B39B1">
        <w:rPr>
          <w:color w:val="000000" w:themeColor="text1"/>
          <w:sz w:val="24"/>
          <w:szCs w:val="24"/>
        </w:rPr>
        <w:t>) confirm the suggestion that no sintering takes place at</w:t>
      </w:r>
      <w:r w:rsidR="005D1A88" w:rsidRPr="005B39B1">
        <w:rPr>
          <w:color w:val="000000" w:themeColor="text1"/>
          <w:sz w:val="24"/>
          <w:szCs w:val="24"/>
        </w:rPr>
        <w:t xml:space="preserve"> </w:t>
      </w:r>
      <w:r w:rsidRPr="005B39B1">
        <w:rPr>
          <w:color w:val="000000" w:themeColor="text1"/>
          <w:sz w:val="24"/>
          <w:szCs w:val="24"/>
        </w:rPr>
        <w:t>temperature</w:t>
      </w:r>
      <w:r w:rsidR="005D1A88" w:rsidRPr="005B39B1">
        <w:rPr>
          <w:color w:val="000000" w:themeColor="text1"/>
          <w:sz w:val="24"/>
          <w:szCs w:val="24"/>
        </w:rPr>
        <w:t>s</w:t>
      </w:r>
      <w:r w:rsidRPr="005B39B1">
        <w:rPr>
          <w:color w:val="000000" w:themeColor="text1"/>
          <w:sz w:val="24"/>
          <w:szCs w:val="24"/>
        </w:rPr>
        <w:t xml:space="preserve"> below 1000 °C. </w:t>
      </w:r>
      <w:r w:rsidR="00EE0EBC" w:rsidRPr="005B39B1">
        <w:rPr>
          <w:color w:val="000000" w:themeColor="text1"/>
          <w:sz w:val="24"/>
          <w:szCs w:val="24"/>
        </w:rPr>
        <w:t>While</w:t>
      </w:r>
      <w:r w:rsidR="00A362CB" w:rsidRPr="005B39B1">
        <w:rPr>
          <w:color w:val="000000" w:themeColor="text1"/>
          <w:sz w:val="24"/>
          <w:szCs w:val="24"/>
        </w:rPr>
        <w:t xml:space="preserve"> </w:t>
      </w:r>
      <w:r w:rsidR="00EE0EBC" w:rsidRPr="005B39B1">
        <w:rPr>
          <w:color w:val="000000" w:themeColor="text1"/>
          <w:sz w:val="24"/>
          <w:szCs w:val="24"/>
        </w:rPr>
        <w:t>no significant sintering is observ</w:t>
      </w:r>
      <w:r w:rsidRPr="005B39B1">
        <w:rPr>
          <w:color w:val="000000" w:themeColor="text1"/>
          <w:sz w:val="24"/>
          <w:szCs w:val="24"/>
        </w:rPr>
        <w:t xml:space="preserve">ed for </w:t>
      </w:r>
      <w:r w:rsidR="00EE0EBC" w:rsidRPr="005B39B1">
        <w:rPr>
          <w:color w:val="000000" w:themeColor="text1"/>
          <w:sz w:val="24"/>
          <w:szCs w:val="24"/>
        </w:rPr>
        <w:t xml:space="preserve">the 900 °C treated sample with </w:t>
      </w:r>
      <w:r w:rsidR="00A362CB" w:rsidRPr="005B39B1">
        <w:rPr>
          <w:color w:val="000000" w:themeColor="text1"/>
          <w:sz w:val="24"/>
          <w:szCs w:val="24"/>
        </w:rPr>
        <w:t>only slightly altered shape of the initial particles</w:t>
      </w:r>
      <w:r w:rsidRPr="005B39B1">
        <w:rPr>
          <w:color w:val="000000" w:themeColor="text1"/>
          <w:sz w:val="24"/>
          <w:szCs w:val="24"/>
        </w:rPr>
        <w:t xml:space="preserve"> (</w:t>
      </w:r>
      <w:r w:rsidR="00522A4E" w:rsidRPr="005B39B1">
        <w:rPr>
          <w:color w:val="000000" w:themeColor="text1"/>
          <w:sz w:val="24"/>
          <w:szCs w:val="24"/>
        </w:rPr>
        <w:fldChar w:fldCharType="begin"/>
      </w:r>
      <w:r w:rsidR="00522A4E" w:rsidRPr="005B39B1">
        <w:rPr>
          <w:color w:val="000000" w:themeColor="text1"/>
          <w:sz w:val="24"/>
          <w:szCs w:val="24"/>
        </w:rPr>
        <w:instrText xml:space="preserve"> REF _Ref75176602 \h </w:instrText>
      </w:r>
      <w:r w:rsidR="00522A4E" w:rsidRPr="005B39B1">
        <w:rPr>
          <w:color w:val="000000" w:themeColor="text1"/>
          <w:sz w:val="24"/>
          <w:szCs w:val="24"/>
        </w:rPr>
      </w:r>
      <w:r w:rsidR="005B39B1" w:rsidRPr="005B39B1">
        <w:rPr>
          <w:color w:val="000000" w:themeColor="text1"/>
          <w:sz w:val="24"/>
          <w:szCs w:val="24"/>
        </w:rPr>
        <w:instrText xml:space="preserve"> \* MERGEFORMAT </w:instrText>
      </w:r>
      <w:r w:rsidR="00522A4E" w:rsidRPr="005B39B1">
        <w:rPr>
          <w:color w:val="000000" w:themeColor="text1"/>
          <w:sz w:val="24"/>
          <w:szCs w:val="24"/>
        </w:rPr>
        <w:fldChar w:fldCharType="separate"/>
      </w:r>
      <w:r w:rsidR="00830881" w:rsidRPr="005B39B1">
        <w:rPr>
          <w:color w:val="000000" w:themeColor="text1"/>
        </w:rPr>
        <w:t xml:space="preserve">Figure </w:t>
      </w:r>
      <w:r w:rsidR="00830881" w:rsidRPr="005B39B1">
        <w:rPr>
          <w:noProof/>
          <w:color w:val="000000" w:themeColor="text1"/>
        </w:rPr>
        <w:t>3</w:t>
      </w:r>
      <w:r w:rsidR="00522A4E" w:rsidRPr="005B39B1">
        <w:rPr>
          <w:color w:val="000000" w:themeColor="text1"/>
          <w:sz w:val="24"/>
          <w:szCs w:val="24"/>
        </w:rPr>
        <w:fldChar w:fldCharType="end"/>
      </w:r>
      <w:r w:rsidR="00496F78" w:rsidRPr="005B39B1">
        <w:rPr>
          <w:color w:val="000000" w:themeColor="text1"/>
          <w:sz w:val="24"/>
          <w:szCs w:val="24"/>
        </w:rPr>
        <w:t>a</w:t>
      </w:r>
      <w:r w:rsidR="00DC355E" w:rsidRPr="005B39B1">
        <w:rPr>
          <w:color w:val="000000" w:themeColor="text1"/>
          <w:sz w:val="24"/>
          <w:szCs w:val="24"/>
        </w:rPr>
        <w:t xml:space="preserve"> and </w:t>
      </w:r>
      <w:r w:rsidR="00DC355E" w:rsidRPr="005B39B1">
        <w:rPr>
          <w:color w:val="000000" w:themeColor="text1"/>
          <w:sz w:val="24"/>
          <w:szCs w:val="24"/>
        </w:rPr>
        <w:fldChar w:fldCharType="begin"/>
      </w:r>
      <w:r w:rsidR="00DC355E" w:rsidRPr="005B39B1">
        <w:rPr>
          <w:color w:val="000000" w:themeColor="text1"/>
          <w:sz w:val="24"/>
          <w:szCs w:val="24"/>
        </w:rPr>
        <w:instrText xml:space="preserve"> REF _Ref75176602 \h </w:instrText>
      </w:r>
      <w:r w:rsidR="009E396E" w:rsidRPr="005B39B1">
        <w:rPr>
          <w:color w:val="000000" w:themeColor="text1"/>
          <w:sz w:val="24"/>
          <w:szCs w:val="24"/>
        </w:rPr>
        <w:instrText xml:space="preserve"> \* MERGEFORMAT </w:instrText>
      </w:r>
      <w:r w:rsidR="00DC355E" w:rsidRPr="005B39B1">
        <w:rPr>
          <w:color w:val="000000" w:themeColor="text1"/>
          <w:sz w:val="24"/>
          <w:szCs w:val="24"/>
        </w:rPr>
      </w:r>
      <w:r w:rsidR="00DC355E" w:rsidRPr="005B39B1">
        <w:rPr>
          <w:color w:val="000000" w:themeColor="text1"/>
          <w:sz w:val="24"/>
          <w:szCs w:val="24"/>
        </w:rPr>
        <w:fldChar w:fldCharType="separate"/>
      </w:r>
      <w:r w:rsidR="00830881" w:rsidRPr="005B39B1">
        <w:rPr>
          <w:color w:val="000000" w:themeColor="text1"/>
        </w:rPr>
        <w:t xml:space="preserve">Figure </w:t>
      </w:r>
      <w:r w:rsidR="00830881" w:rsidRPr="005B39B1">
        <w:rPr>
          <w:noProof/>
          <w:color w:val="000000" w:themeColor="text1"/>
        </w:rPr>
        <w:t>3</w:t>
      </w:r>
      <w:r w:rsidR="00DC355E" w:rsidRPr="005B39B1">
        <w:rPr>
          <w:color w:val="000000" w:themeColor="text1"/>
          <w:sz w:val="24"/>
          <w:szCs w:val="24"/>
        </w:rPr>
        <w:fldChar w:fldCharType="end"/>
      </w:r>
      <w:r w:rsidR="00DC355E" w:rsidRPr="005B39B1">
        <w:rPr>
          <w:color w:val="000000" w:themeColor="text1"/>
          <w:sz w:val="24"/>
          <w:szCs w:val="24"/>
        </w:rPr>
        <w:t>b</w:t>
      </w:r>
      <w:r w:rsidR="00496F78" w:rsidRPr="005B39B1">
        <w:rPr>
          <w:color w:val="000000" w:themeColor="text1"/>
          <w:sz w:val="24"/>
          <w:szCs w:val="24"/>
        </w:rPr>
        <w:t>)</w:t>
      </w:r>
      <w:r w:rsidR="00EE0EBC" w:rsidRPr="005B39B1">
        <w:rPr>
          <w:color w:val="000000" w:themeColor="text1"/>
          <w:sz w:val="24"/>
          <w:szCs w:val="24"/>
        </w:rPr>
        <w:t>,</w:t>
      </w:r>
      <w:r w:rsidR="00A362CB" w:rsidRPr="005B39B1">
        <w:rPr>
          <w:color w:val="000000" w:themeColor="text1"/>
          <w:sz w:val="24"/>
          <w:szCs w:val="24"/>
        </w:rPr>
        <w:t xml:space="preserve"> </w:t>
      </w:r>
      <w:r w:rsidRPr="005B39B1">
        <w:rPr>
          <w:color w:val="000000" w:themeColor="text1"/>
          <w:sz w:val="24"/>
          <w:szCs w:val="24"/>
        </w:rPr>
        <w:t xml:space="preserve">for </w:t>
      </w:r>
      <w:r w:rsidR="00EE0EBC" w:rsidRPr="005B39B1">
        <w:rPr>
          <w:color w:val="000000" w:themeColor="text1"/>
          <w:sz w:val="24"/>
          <w:szCs w:val="24"/>
        </w:rPr>
        <w:t>the sample</w:t>
      </w:r>
      <w:r w:rsidRPr="005B39B1">
        <w:rPr>
          <w:color w:val="000000" w:themeColor="text1"/>
          <w:sz w:val="24"/>
          <w:szCs w:val="24"/>
        </w:rPr>
        <w:t>s</w:t>
      </w:r>
      <w:r w:rsidR="00EE0EBC" w:rsidRPr="005B39B1">
        <w:rPr>
          <w:color w:val="000000" w:themeColor="text1"/>
          <w:sz w:val="24"/>
          <w:szCs w:val="24"/>
        </w:rPr>
        <w:t xml:space="preserve"> </w:t>
      </w:r>
      <w:r w:rsidR="00307DB1" w:rsidRPr="005B39B1">
        <w:rPr>
          <w:color w:val="000000" w:themeColor="text1"/>
          <w:sz w:val="24"/>
          <w:szCs w:val="24"/>
        </w:rPr>
        <w:t xml:space="preserve">treated at 1000 °C </w:t>
      </w:r>
      <w:r w:rsidRPr="005B39B1">
        <w:rPr>
          <w:color w:val="000000" w:themeColor="text1"/>
          <w:sz w:val="24"/>
          <w:szCs w:val="24"/>
        </w:rPr>
        <w:t>(</w:t>
      </w:r>
      <w:r w:rsidR="00522A4E" w:rsidRPr="005B39B1">
        <w:rPr>
          <w:color w:val="000000" w:themeColor="text1"/>
          <w:sz w:val="24"/>
          <w:szCs w:val="24"/>
        </w:rPr>
        <w:fldChar w:fldCharType="begin"/>
      </w:r>
      <w:r w:rsidR="00522A4E" w:rsidRPr="005B39B1">
        <w:rPr>
          <w:color w:val="000000" w:themeColor="text1"/>
          <w:sz w:val="24"/>
          <w:szCs w:val="24"/>
        </w:rPr>
        <w:instrText xml:space="preserve"> REF _Ref75176602 \h </w:instrText>
      </w:r>
      <w:r w:rsidR="00522A4E" w:rsidRPr="005B39B1">
        <w:rPr>
          <w:color w:val="000000" w:themeColor="text1"/>
          <w:sz w:val="24"/>
          <w:szCs w:val="24"/>
        </w:rPr>
      </w:r>
      <w:r w:rsidR="005B39B1" w:rsidRPr="005B39B1">
        <w:rPr>
          <w:color w:val="000000" w:themeColor="text1"/>
          <w:sz w:val="24"/>
          <w:szCs w:val="24"/>
        </w:rPr>
        <w:instrText xml:space="preserve"> \* MERGEFORMAT </w:instrText>
      </w:r>
      <w:r w:rsidR="00522A4E" w:rsidRPr="005B39B1">
        <w:rPr>
          <w:color w:val="000000" w:themeColor="text1"/>
          <w:sz w:val="24"/>
          <w:szCs w:val="24"/>
        </w:rPr>
        <w:fldChar w:fldCharType="separate"/>
      </w:r>
      <w:r w:rsidR="00830881" w:rsidRPr="005B39B1">
        <w:rPr>
          <w:color w:val="000000" w:themeColor="text1"/>
        </w:rPr>
        <w:t xml:space="preserve">Figure </w:t>
      </w:r>
      <w:r w:rsidR="00830881" w:rsidRPr="005B39B1">
        <w:rPr>
          <w:noProof/>
          <w:color w:val="000000" w:themeColor="text1"/>
        </w:rPr>
        <w:t>3</w:t>
      </w:r>
      <w:r w:rsidR="00522A4E" w:rsidRPr="005B39B1">
        <w:rPr>
          <w:color w:val="000000" w:themeColor="text1"/>
          <w:sz w:val="24"/>
          <w:szCs w:val="24"/>
        </w:rPr>
        <w:fldChar w:fldCharType="end"/>
      </w:r>
      <w:r w:rsidR="00DC355E" w:rsidRPr="005B39B1">
        <w:rPr>
          <w:color w:val="000000" w:themeColor="text1"/>
          <w:sz w:val="24"/>
          <w:szCs w:val="24"/>
        </w:rPr>
        <w:t>c</w:t>
      </w:r>
      <w:r w:rsidR="00307DB1" w:rsidRPr="005B39B1">
        <w:rPr>
          <w:color w:val="000000" w:themeColor="text1"/>
          <w:sz w:val="24"/>
          <w:szCs w:val="24"/>
        </w:rPr>
        <w:t xml:space="preserve">) </w:t>
      </w:r>
      <w:r w:rsidR="00BF689B" w:rsidRPr="005B39B1">
        <w:rPr>
          <w:color w:val="000000" w:themeColor="text1"/>
          <w:sz w:val="24"/>
          <w:szCs w:val="24"/>
        </w:rPr>
        <w:t>a</w:t>
      </w:r>
      <w:r w:rsidR="009E396E" w:rsidRPr="005B39B1">
        <w:t xml:space="preserve"> </w:t>
      </w:r>
      <w:r w:rsidR="009E396E" w:rsidRPr="005B39B1">
        <w:rPr>
          <w:color w:val="000000" w:themeColor="text1"/>
          <w:sz w:val="24"/>
          <w:szCs w:val="24"/>
        </w:rPr>
        <w:t xml:space="preserve">pronounced </w:t>
      </w:r>
      <w:r w:rsidR="00BF689B" w:rsidRPr="005B39B1">
        <w:rPr>
          <w:color w:val="000000" w:themeColor="text1"/>
          <w:sz w:val="24"/>
          <w:szCs w:val="24"/>
        </w:rPr>
        <w:t>sintered</w:t>
      </w:r>
      <w:r w:rsidR="006A32D8" w:rsidRPr="005B39B1">
        <w:rPr>
          <w:color w:val="000000" w:themeColor="text1"/>
          <w:sz w:val="24"/>
          <w:szCs w:val="24"/>
        </w:rPr>
        <w:t xml:space="preserve"> smooth and homogenous surface</w:t>
      </w:r>
      <w:r w:rsidR="00783BB2" w:rsidRPr="005B39B1">
        <w:rPr>
          <w:color w:val="000000" w:themeColor="text1"/>
          <w:sz w:val="24"/>
          <w:szCs w:val="24"/>
        </w:rPr>
        <w:t xml:space="preserve"> is observable</w:t>
      </w:r>
      <w:r w:rsidR="006A32D8" w:rsidRPr="005B39B1">
        <w:rPr>
          <w:color w:val="000000" w:themeColor="text1"/>
          <w:sz w:val="24"/>
          <w:szCs w:val="24"/>
        </w:rPr>
        <w:t xml:space="preserve">. </w:t>
      </w:r>
      <w:r w:rsidR="00E7099A" w:rsidRPr="005B39B1">
        <w:rPr>
          <w:color w:val="000000" w:themeColor="text1"/>
          <w:sz w:val="24"/>
          <w:szCs w:val="24"/>
        </w:rPr>
        <w:t xml:space="preserve">The </w:t>
      </w:r>
      <w:r w:rsidR="00307DB1" w:rsidRPr="005B39B1">
        <w:rPr>
          <w:color w:val="000000" w:themeColor="text1"/>
          <w:sz w:val="24"/>
          <w:szCs w:val="24"/>
        </w:rPr>
        <w:t xml:space="preserve">lower </w:t>
      </w:r>
      <w:r w:rsidR="00E7099A" w:rsidRPr="005B39B1">
        <w:rPr>
          <w:color w:val="000000" w:themeColor="text1"/>
          <w:sz w:val="24"/>
          <w:szCs w:val="24"/>
        </w:rPr>
        <w:t>limit at which the material starts to sinter in the RTP process must therefore be between 900 and 1000 °C.</w:t>
      </w:r>
      <w:r w:rsidR="00C063FC" w:rsidRPr="005B39B1">
        <w:rPr>
          <w:color w:val="000000" w:themeColor="text1"/>
          <w:sz w:val="24"/>
          <w:szCs w:val="24"/>
        </w:rPr>
        <w:t xml:space="preserve"> So far, pure </w:t>
      </w:r>
      <w:r w:rsidR="00946676" w:rsidRPr="005B39B1">
        <w:rPr>
          <w:color w:val="000000" w:themeColor="text1"/>
          <w:sz w:val="24"/>
          <w:szCs w:val="24"/>
        </w:rPr>
        <w:t xml:space="preserve">LCO </w:t>
      </w:r>
      <w:r w:rsidR="00C063FC" w:rsidRPr="005B39B1">
        <w:rPr>
          <w:color w:val="000000" w:themeColor="text1"/>
          <w:sz w:val="24"/>
          <w:szCs w:val="24"/>
        </w:rPr>
        <w:t xml:space="preserve">material </w:t>
      </w:r>
      <w:r w:rsidR="00924869" w:rsidRPr="005B39B1">
        <w:rPr>
          <w:color w:val="000000" w:themeColor="text1"/>
          <w:sz w:val="24"/>
          <w:szCs w:val="24"/>
        </w:rPr>
        <w:t>was</w:t>
      </w:r>
      <w:r w:rsidR="00C063FC" w:rsidRPr="005B39B1">
        <w:rPr>
          <w:color w:val="000000" w:themeColor="text1"/>
          <w:sz w:val="24"/>
          <w:szCs w:val="24"/>
        </w:rPr>
        <w:t xml:space="preserve"> sintered as </w:t>
      </w:r>
      <w:r w:rsidR="00783BB2" w:rsidRPr="005B39B1">
        <w:rPr>
          <w:color w:val="000000" w:themeColor="text1"/>
          <w:sz w:val="24"/>
          <w:szCs w:val="24"/>
        </w:rPr>
        <w:t xml:space="preserve">a </w:t>
      </w:r>
      <w:r w:rsidR="00C063FC" w:rsidRPr="005B39B1">
        <w:rPr>
          <w:color w:val="000000" w:themeColor="text1"/>
          <w:sz w:val="24"/>
          <w:szCs w:val="24"/>
        </w:rPr>
        <w:t>cast tape at 1</w:t>
      </w:r>
      <w:r w:rsidR="0083656E" w:rsidRPr="005B39B1">
        <w:rPr>
          <w:color w:val="000000" w:themeColor="text1"/>
          <w:sz w:val="24"/>
          <w:szCs w:val="24"/>
        </w:rPr>
        <w:t>270</w:t>
      </w:r>
      <w:r w:rsidR="00C063FC" w:rsidRPr="005B39B1">
        <w:rPr>
          <w:color w:val="000000" w:themeColor="text1"/>
          <w:sz w:val="24"/>
          <w:szCs w:val="24"/>
        </w:rPr>
        <w:t xml:space="preserve"> °C for 10 hours, while hot pressed pellets </w:t>
      </w:r>
      <w:r w:rsidR="00924869" w:rsidRPr="005B39B1">
        <w:rPr>
          <w:color w:val="000000" w:themeColor="text1"/>
          <w:sz w:val="24"/>
          <w:szCs w:val="24"/>
        </w:rPr>
        <w:t>were</w:t>
      </w:r>
      <w:r w:rsidR="00C063FC" w:rsidRPr="005B39B1">
        <w:rPr>
          <w:color w:val="000000" w:themeColor="text1"/>
          <w:sz w:val="24"/>
          <w:szCs w:val="24"/>
        </w:rPr>
        <w:t xml:space="preserve"> sintered at 950 °C for 5 hours with 20 MPa</w:t>
      </w:r>
      <w:r w:rsidR="00395B09" w:rsidRPr="005B39B1">
        <w:rPr>
          <w:color w:val="000000" w:themeColor="text1"/>
          <w:sz w:val="24"/>
          <w:szCs w:val="24"/>
        </w:rPr>
        <w:t xml:space="preserve"> </w:t>
      </w:r>
      <w:r w:rsidR="005E0FF5" w:rsidRPr="005B39B1">
        <w:rPr>
          <w:color w:val="000000" w:themeColor="text1"/>
          <w:sz w:val="24"/>
          <w:szCs w:val="24"/>
        </w:rPr>
        <w:fldChar w:fldCharType="begin"/>
      </w:r>
      <w:r w:rsidR="00395B09" w:rsidRPr="005B39B1">
        <w:rPr>
          <w:color w:val="000000" w:themeColor="text1"/>
          <w:sz w:val="24"/>
          <w:szCs w:val="24"/>
        </w:rPr>
        <w:instrText xml:space="preserve"> ADDIN EN.CITE &lt;EndNote&gt;&lt;Cite&gt;&lt;Author&gt;Zhang&lt;/Author&gt;&lt;Year&gt;2010&lt;/Year&gt;&lt;RecNum&gt;26&lt;/RecNum&gt;&lt;DisplayText&gt;[26, 27]&lt;/DisplayText&gt;&lt;record&gt;&lt;rec-number&gt;26&lt;/rec-number&gt;&lt;foreign-keys&gt;&lt;key app="EN" db-id="p0rwvxeamewx0pes29rvt0eist950wxfw5zv" timestamp="1622199721"&gt;26&lt;/key&gt;&lt;key app="ENWeb" db-id=""&gt;0&lt;/key&gt;&lt;/foreign-keys&gt;&lt;ref-type name="Journal Article"&gt;17&lt;/ref-type&gt;&lt;contributors&gt;&lt;authors&gt;&lt;author&gt;Zhang, Hongtao&lt;/author&gt;&lt;author&gt;Baker, Peter J.&lt;/author&gt;&lt;author&gt;Grant, Patrick S.&lt;/author&gt;&lt;/authors&gt;&lt;/contributors&gt;&lt;titles&gt;&lt;title&gt;Fabrication and Electrical Properties of Bulk Textured LiCoO2&lt;/title&gt;&lt;secondary-title&gt;Journal of the American Ceramic Society&lt;/secondary-title&gt;&lt;/titles&gt;&lt;periodical&gt;&lt;full-title&gt;Journal of the American Ceramic Society&lt;/full-title&gt;&lt;/periodical&gt;&lt;volume&gt;93&lt;/volume&gt;&lt;number&gt;7&lt;/number&gt;&lt;dates&gt;&lt;year&gt;2010&lt;/year&gt;&lt;/dates&gt;&lt;isbn&gt;00027820&amp;#xD;15512916&lt;/isbn&gt;&lt;urls&gt;&lt;/urls&gt;&lt;electronic-resource-num&gt;10.1111/j.1551-2916.2010.03634.x&lt;/electronic-resource-num&gt;&lt;/record&gt;&lt;/Cite&gt;&lt;Cite&gt;&lt;Author&gt;Yamada&lt;/Author&gt;&lt;Year&gt;2013&lt;/Year&gt;&lt;RecNum&gt;25&lt;/RecNum&gt;&lt;record&gt;&lt;rec-number&gt;25&lt;/rec-number&gt;&lt;foreign-keys&gt;&lt;key app="EN" db-id="p0rwvxeamewx0pes29rvt0eist950wxfw5zv" timestamp="1622199704"&gt;25&lt;/key&gt;&lt;key app="ENWeb" db-id=""&gt;0&lt;/key&gt;&lt;/foreign-keys&gt;&lt;ref-type name="Journal Article"&gt;17&lt;/ref-type&gt;&lt;contributors&gt;&lt;authors&gt;&lt;author&gt;Yamada, Hideto&lt;/author&gt;&lt;author&gt;Suzuki, Tohru S.&lt;/author&gt;&lt;author&gt;Uchikoshi, Tetsuo&lt;/author&gt;&lt;author&gt;Hozumi, Masato&lt;/author&gt;&lt;author&gt;Saito, Toshiya&lt;/author&gt;&lt;author&gt;Sakka, Yoshio&lt;/author&gt;&lt;/authors&gt;&lt;/contributors&gt;&lt;titles&gt;&lt;title&gt;Ideal design of textured LiCoO2 sintered electrode for Li-ion secondary battery&lt;/title&gt;&lt;secondary-title&gt;APL Materials&lt;/secondary-title&gt;&lt;/titles&gt;&lt;periodical&gt;&lt;full-title&gt;APL Materials&lt;/full-title&gt;&lt;/periodical&gt;&lt;volume&gt;1&lt;/volume&gt;&lt;number&gt;4&lt;/number&gt;&lt;section&gt;042110&lt;/section&gt;&lt;dates&gt;&lt;year&gt;2013&lt;/year&gt;&lt;/dates&gt;&lt;isbn&gt;2166-532X&lt;/isbn&gt;&lt;urls&gt;&lt;/urls&gt;&lt;electronic-resource-num&gt;10.1063/1.4824042&lt;/electronic-resource-num&gt;&lt;/record&gt;&lt;/Cite&gt;&lt;/EndNote&gt;</w:instrText>
      </w:r>
      <w:r w:rsidR="005E0FF5" w:rsidRPr="005B39B1">
        <w:rPr>
          <w:color w:val="000000" w:themeColor="text1"/>
          <w:sz w:val="24"/>
          <w:szCs w:val="24"/>
        </w:rPr>
        <w:fldChar w:fldCharType="separate"/>
      </w:r>
      <w:r w:rsidR="00395B09" w:rsidRPr="005B39B1">
        <w:rPr>
          <w:noProof/>
          <w:color w:val="000000" w:themeColor="text1"/>
          <w:sz w:val="24"/>
          <w:szCs w:val="24"/>
        </w:rPr>
        <w:t>[26, 27]</w:t>
      </w:r>
      <w:r w:rsidR="005E0FF5" w:rsidRPr="005B39B1">
        <w:rPr>
          <w:color w:val="000000" w:themeColor="text1"/>
          <w:sz w:val="24"/>
          <w:szCs w:val="24"/>
        </w:rPr>
        <w:fldChar w:fldCharType="end"/>
      </w:r>
      <w:r w:rsidR="00664F31" w:rsidRPr="005B39B1">
        <w:rPr>
          <w:color w:val="000000" w:themeColor="text1"/>
          <w:sz w:val="24"/>
          <w:szCs w:val="24"/>
        </w:rPr>
        <w:t>.</w:t>
      </w:r>
      <w:r w:rsidR="00C063FC" w:rsidRPr="005B39B1">
        <w:rPr>
          <w:color w:val="000000" w:themeColor="text1"/>
          <w:sz w:val="24"/>
          <w:szCs w:val="24"/>
        </w:rPr>
        <w:t xml:space="preserve"> </w:t>
      </w:r>
      <w:r w:rsidR="00307DB1" w:rsidRPr="005B39B1">
        <w:rPr>
          <w:color w:val="000000" w:themeColor="text1"/>
          <w:sz w:val="24"/>
          <w:szCs w:val="24"/>
        </w:rPr>
        <w:t xml:space="preserve">Using </w:t>
      </w:r>
      <w:r w:rsidR="00C063FC" w:rsidRPr="005B39B1">
        <w:rPr>
          <w:color w:val="000000" w:themeColor="text1"/>
          <w:sz w:val="24"/>
          <w:szCs w:val="24"/>
        </w:rPr>
        <w:t>sintering additives such as Li</w:t>
      </w:r>
      <w:r w:rsidR="00C063FC" w:rsidRPr="005B39B1">
        <w:rPr>
          <w:color w:val="000000" w:themeColor="text1"/>
          <w:sz w:val="24"/>
          <w:szCs w:val="24"/>
          <w:vertAlign w:val="subscript"/>
        </w:rPr>
        <w:t>3</w:t>
      </w:r>
      <w:r w:rsidR="00C063FC" w:rsidRPr="005B39B1">
        <w:rPr>
          <w:color w:val="000000" w:themeColor="text1"/>
          <w:sz w:val="24"/>
          <w:szCs w:val="24"/>
        </w:rPr>
        <w:t>BO</w:t>
      </w:r>
      <w:r w:rsidR="00C063FC" w:rsidRPr="005B39B1">
        <w:rPr>
          <w:color w:val="000000" w:themeColor="text1"/>
          <w:sz w:val="24"/>
          <w:szCs w:val="24"/>
          <w:vertAlign w:val="subscript"/>
        </w:rPr>
        <w:t>3</w:t>
      </w:r>
      <w:r w:rsidR="00C063FC" w:rsidRPr="005B39B1">
        <w:rPr>
          <w:color w:val="000000" w:themeColor="text1"/>
          <w:sz w:val="24"/>
          <w:szCs w:val="24"/>
        </w:rPr>
        <w:t xml:space="preserve">, the temperature </w:t>
      </w:r>
      <w:r w:rsidR="00924869" w:rsidRPr="005B39B1">
        <w:rPr>
          <w:color w:val="000000" w:themeColor="text1"/>
          <w:sz w:val="24"/>
          <w:szCs w:val="24"/>
        </w:rPr>
        <w:t>could be</w:t>
      </w:r>
      <w:r w:rsidR="00C063FC" w:rsidRPr="005B39B1">
        <w:rPr>
          <w:color w:val="000000" w:themeColor="text1"/>
          <w:sz w:val="24"/>
          <w:szCs w:val="24"/>
        </w:rPr>
        <w:t xml:space="preserve"> reduced to 700</w:t>
      </w:r>
      <w:r w:rsidR="007D0599" w:rsidRPr="005B39B1">
        <w:rPr>
          <w:color w:val="000000" w:themeColor="text1"/>
          <w:sz w:val="24"/>
          <w:szCs w:val="24"/>
        </w:rPr>
        <w:t> </w:t>
      </w:r>
      <w:r w:rsidR="00C063FC" w:rsidRPr="005B39B1">
        <w:rPr>
          <w:color w:val="000000" w:themeColor="text1"/>
          <w:sz w:val="24"/>
          <w:szCs w:val="24"/>
        </w:rPr>
        <w:t>°C and 1 hour dwell</w:t>
      </w:r>
      <w:r w:rsidR="00051D29" w:rsidRPr="005B39B1">
        <w:rPr>
          <w:color w:val="000000" w:themeColor="text1"/>
          <w:sz w:val="24"/>
          <w:szCs w:val="24"/>
        </w:rPr>
        <w:t xml:space="preserve"> time</w:t>
      </w:r>
      <w:r w:rsidR="00051D29" w:rsidRPr="005B39B1">
        <w:rPr>
          <w:color w:val="000000" w:themeColor="text1"/>
          <w:sz w:val="24"/>
          <w:szCs w:val="24"/>
        </w:rPr>
        <w:fldChar w:fldCharType="begin"/>
      </w:r>
      <w:r w:rsidR="00EC4B74" w:rsidRPr="005B39B1">
        <w:rPr>
          <w:color w:val="000000" w:themeColor="text1"/>
          <w:sz w:val="24"/>
          <w:szCs w:val="24"/>
        </w:rPr>
        <w:instrText xml:space="preserve"> ADDIN EN.CITE &lt;EndNote&gt;&lt;Cite&gt;&lt;Author&gt;Ohta&lt;/Author&gt;&lt;Year&gt;2013&lt;/Year&gt;&lt;RecNum&gt;18&lt;/RecNum&gt;&lt;DisplayText&gt;[17]&lt;/DisplayText&gt;&lt;record&gt;&lt;rec-number&gt;18&lt;/rec-number&gt;&lt;foreign-keys&gt;&lt;key app="EN" db-id="p0rwvxeamewx0pes29rvt0eist950wxfw5zv" timestamp="1622199210"&gt;18&lt;/key&gt;&lt;key app="ENWeb" db-id=""&gt;0&lt;/key&gt;&lt;/foreign-keys&gt;&lt;ref-type name="Journal Article"&gt;17&lt;/ref-type&gt;&lt;contributors&gt;&lt;authors&gt;&lt;author&gt;Ohta, Shingo&lt;/author&gt;&lt;author&gt;Komagata, Shogo&lt;/author&gt;&lt;author&gt;Seki, Juntaro&lt;/author&gt;&lt;author&gt;Saeki, Tohru&lt;/author&gt;&lt;author&gt;Morishita, Shinya&lt;/author&gt;&lt;author&gt;Asaoka, Takahiko&lt;/author&gt;&lt;/authors&gt;&lt;/contributors&gt;&lt;titles&gt;&lt;title&gt;All-solid-state lithium ion battery using garnet-type oxide and Li3BO3 solid electrolytes fabricated by screen-printing&lt;/title&gt;&lt;secondary-title&gt;Journal of Power Sources&lt;/secondary-title&gt;&lt;/titles&gt;&lt;periodical&gt;&lt;full-title&gt;Journal of Power Sources&lt;/full-title&gt;&lt;/periodical&gt;&lt;pages&gt;53-56&lt;/pages&gt;&lt;volume&gt;238&lt;/volume&gt;&lt;section&gt;53&lt;/section&gt;&lt;dates&gt;&lt;year&gt;2013&lt;/year&gt;&lt;/dates&gt;&lt;isbn&gt;03787753&lt;/isbn&gt;&lt;urls&gt;&lt;/urls&gt;&lt;electronic-resource-num&gt;10.1016/j.jpowsour.2013.02.073&lt;/electronic-resource-num&gt;&lt;/record&gt;&lt;/Cite&gt;&lt;/EndNote&gt;</w:instrText>
      </w:r>
      <w:r w:rsidR="00051D29" w:rsidRPr="005B39B1">
        <w:rPr>
          <w:color w:val="000000" w:themeColor="text1"/>
          <w:sz w:val="24"/>
          <w:szCs w:val="24"/>
        </w:rPr>
        <w:fldChar w:fldCharType="separate"/>
      </w:r>
      <w:r w:rsidR="00EC4B74" w:rsidRPr="005B39B1">
        <w:rPr>
          <w:noProof/>
          <w:color w:val="000000" w:themeColor="text1"/>
          <w:sz w:val="24"/>
          <w:szCs w:val="24"/>
        </w:rPr>
        <w:t>[17]</w:t>
      </w:r>
      <w:r w:rsidR="00051D29" w:rsidRPr="005B39B1">
        <w:rPr>
          <w:color w:val="000000" w:themeColor="text1"/>
          <w:sz w:val="24"/>
          <w:szCs w:val="24"/>
        </w:rPr>
        <w:fldChar w:fldCharType="end"/>
      </w:r>
      <w:r w:rsidR="00664F31" w:rsidRPr="005B39B1">
        <w:rPr>
          <w:color w:val="000000" w:themeColor="text1"/>
          <w:sz w:val="24"/>
          <w:szCs w:val="24"/>
        </w:rPr>
        <w:t xml:space="preserve">. </w:t>
      </w:r>
      <w:r w:rsidR="00C063FC" w:rsidRPr="005B39B1">
        <w:rPr>
          <w:color w:val="000000" w:themeColor="text1"/>
          <w:sz w:val="24"/>
          <w:szCs w:val="24"/>
        </w:rPr>
        <w:t>In contrast</w:t>
      </w:r>
      <w:r w:rsidR="00FB31B0" w:rsidRPr="005B39B1">
        <w:rPr>
          <w:color w:val="000000" w:themeColor="text1"/>
          <w:sz w:val="24"/>
          <w:szCs w:val="24"/>
        </w:rPr>
        <w:t>,</w:t>
      </w:r>
      <w:r w:rsidR="00C063FC" w:rsidRPr="005B39B1">
        <w:rPr>
          <w:color w:val="000000" w:themeColor="text1"/>
          <w:sz w:val="24"/>
          <w:szCs w:val="24"/>
        </w:rPr>
        <w:t xml:space="preserve"> the </w:t>
      </w:r>
      <w:r w:rsidR="00946676" w:rsidRPr="005B39B1">
        <w:rPr>
          <w:color w:val="000000" w:themeColor="text1"/>
          <w:sz w:val="24"/>
          <w:szCs w:val="24"/>
        </w:rPr>
        <w:t xml:space="preserve">RTP </w:t>
      </w:r>
      <w:r w:rsidR="00C063FC" w:rsidRPr="005B39B1">
        <w:rPr>
          <w:color w:val="000000" w:themeColor="text1"/>
          <w:sz w:val="24"/>
          <w:szCs w:val="24"/>
        </w:rPr>
        <w:t xml:space="preserve">sintering of </w:t>
      </w:r>
      <w:r w:rsidR="00946676" w:rsidRPr="005B39B1">
        <w:rPr>
          <w:color w:val="000000" w:themeColor="text1"/>
          <w:sz w:val="24"/>
          <w:szCs w:val="24"/>
        </w:rPr>
        <w:t xml:space="preserve">LCO </w:t>
      </w:r>
      <w:r w:rsidR="00C063FC" w:rsidRPr="005B39B1">
        <w:rPr>
          <w:color w:val="000000" w:themeColor="text1"/>
          <w:sz w:val="24"/>
          <w:szCs w:val="24"/>
        </w:rPr>
        <w:t xml:space="preserve">films allows an immense reduction of the processing time at the elevated temperatures, as the entire heat treatment process with heating and dwell time takes only 90 seconds at a maximum temperature of </w:t>
      </w:r>
      <w:r w:rsidR="00924869" w:rsidRPr="005B39B1">
        <w:rPr>
          <w:color w:val="000000" w:themeColor="text1"/>
          <w:sz w:val="24"/>
          <w:szCs w:val="24"/>
        </w:rPr>
        <w:t xml:space="preserve">about </w:t>
      </w:r>
      <w:r w:rsidR="00051D29" w:rsidRPr="005B39B1">
        <w:rPr>
          <w:color w:val="000000" w:themeColor="text1"/>
          <w:sz w:val="24"/>
          <w:szCs w:val="24"/>
        </w:rPr>
        <w:t>1000 </w:t>
      </w:r>
      <w:r w:rsidR="00C063FC" w:rsidRPr="005B39B1">
        <w:rPr>
          <w:color w:val="000000" w:themeColor="text1"/>
          <w:sz w:val="24"/>
          <w:szCs w:val="24"/>
        </w:rPr>
        <w:t>°C.</w:t>
      </w:r>
    </w:p>
    <w:p w14:paraId="133D8D58" w14:textId="395AA64F" w:rsidR="008920B0" w:rsidRPr="005B39B1" w:rsidRDefault="00A362CB" w:rsidP="000D2C3C">
      <w:pPr>
        <w:spacing w:line="480" w:lineRule="auto"/>
        <w:ind w:firstLine="720"/>
        <w:jc w:val="both"/>
        <w:rPr>
          <w:color w:val="000000" w:themeColor="text1"/>
          <w:sz w:val="24"/>
          <w:szCs w:val="24"/>
        </w:rPr>
      </w:pPr>
      <w:r w:rsidRPr="005B39B1">
        <w:rPr>
          <w:color w:val="000000" w:themeColor="text1"/>
          <w:sz w:val="24"/>
          <w:szCs w:val="24"/>
        </w:rPr>
        <w:lastRenderedPageBreak/>
        <w:t xml:space="preserve">The </w:t>
      </w:r>
      <w:r w:rsidR="00CD0AF6" w:rsidRPr="005B39B1">
        <w:rPr>
          <w:color w:val="000000" w:themeColor="text1"/>
          <w:sz w:val="24"/>
          <w:szCs w:val="24"/>
        </w:rPr>
        <w:t xml:space="preserve">initial </w:t>
      </w:r>
      <w:r w:rsidRPr="005B39B1">
        <w:rPr>
          <w:color w:val="000000" w:themeColor="text1"/>
          <w:sz w:val="24"/>
          <w:szCs w:val="24"/>
        </w:rPr>
        <w:t>particles have grown into two-dimensional coherent connected structures with sizes ranging from 8 – 15 µm. Considering the starting particle size of D</w:t>
      </w:r>
      <w:r w:rsidRPr="005B39B1">
        <w:rPr>
          <w:color w:val="000000" w:themeColor="text1"/>
          <w:sz w:val="24"/>
          <w:szCs w:val="24"/>
          <w:vertAlign w:val="subscript"/>
        </w:rPr>
        <w:t xml:space="preserve">10 </w:t>
      </w:r>
      <w:r w:rsidRPr="005B39B1">
        <w:rPr>
          <w:color w:val="000000" w:themeColor="text1"/>
          <w:sz w:val="24"/>
          <w:szCs w:val="24"/>
        </w:rPr>
        <w:t>1.7 µm, D</w:t>
      </w:r>
      <w:r w:rsidRPr="005B39B1">
        <w:rPr>
          <w:color w:val="000000" w:themeColor="text1"/>
          <w:sz w:val="24"/>
          <w:szCs w:val="24"/>
          <w:vertAlign w:val="subscript"/>
        </w:rPr>
        <w:t>50</w:t>
      </w:r>
      <w:r w:rsidR="00691D80" w:rsidRPr="005B39B1">
        <w:rPr>
          <w:color w:val="000000" w:themeColor="text1"/>
          <w:sz w:val="24"/>
          <w:szCs w:val="24"/>
        </w:rPr>
        <w:t> 5.9 </w:t>
      </w:r>
      <w:r w:rsidRPr="005B39B1">
        <w:rPr>
          <w:color w:val="000000" w:themeColor="text1"/>
          <w:sz w:val="24"/>
          <w:szCs w:val="24"/>
        </w:rPr>
        <w:t>µm, D</w:t>
      </w:r>
      <w:r w:rsidRPr="005B39B1">
        <w:rPr>
          <w:color w:val="000000" w:themeColor="text1"/>
          <w:sz w:val="24"/>
          <w:szCs w:val="24"/>
          <w:vertAlign w:val="subscript"/>
        </w:rPr>
        <w:t>90</w:t>
      </w:r>
      <w:r w:rsidRPr="005B39B1">
        <w:rPr>
          <w:color w:val="000000" w:themeColor="text1"/>
          <w:sz w:val="24"/>
          <w:szCs w:val="24"/>
        </w:rPr>
        <w:t xml:space="preserve"> 11.9 µm</w:t>
      </w:r>
      <w:r w:rsidR="00CD0AF6" w:rsidRPr="005B39B1">
        <w:rPr>
          <w:color w:val="000000" w:themeColor="text1"/>
          <w:sz w:val="24"/>
          <w:szCs w:val="24"/>
        </w:rPr>
        <w:t>, the particle size difference illustrates the grain growth and the associated sintering step that has taken place</w:t>
      </w:r>
      <w:r w:rsidRPr="005B39B1">
        <w:rPr>
          <w:color w:val="000000" w:themeColor="text1"/>
          <w:sz w:val="24"/>
          <w:szCs w:val="24"/>
        </w:rPr>
        <w:t xml:space="preserve">. </w:t>
      </w:r>
      <w:r w:rsidR="008920B0" w:rsidRPr="005B39B1">
        <w:rPr>
          <w:color w:val="000000" w:themeColor="text1"/>
          <w:sz w:val="24"/>
          <w:szCs w:val="24"/>
        </w:rPr>
        <w:t>The back scattered electron image (</w:t>
      </w:r>
      <w:r w:rsidR="00522A4E" w:rsidRPr="005B39B1">
        <w:rPr>
          <w:color w:val="000000" w:themeColor="text1"/>
          <w:sz w:val="24"/>
          <w:szCs w:val="24"/>
        </w:rPr>
        <w:fldChar w:fldCharType="begin"/>
      </w:r>
      <w:r w:rsidR="00522A4E" w:rsidRPr="005B39B1">
        <w:rPr>
          <w:color w:val="000000" w:themeColor="text1"/>
          <w:sz w:val="24"/>
          <w:szCs w:val="24"/>
        </w:rPr>
        <w:instrText xml:space="preserve"> REF _Ref75176602 \h </w:instrText>
      </w:r>
      <w:r w:rsidR="00522A4E" w:rsidRPr="005B39B1">
        <w:rPr>
          <w:color w:val="000000" w:themeColor="text1"/>
          <w:sz w:val="24"/>
          <w:szCs w:val="24"/>
        </w:rPr>
      </w:r>
      <w:r w:rsidR="005B39B1" w:rsidRPr="005B39B1">
        <w:rPr>
          <w:color w:val="000000" w:themeColor="text1"/>
          <w:sz w:val="24"/>
          <w:szCs w:val="24"/>
        </w:rPr>
        <w:instrText xml:space="preserve"> \* MERGEFORMAT </w:instrText>
      </w:r>
      <w:r w:rsidR="00522A4E" w:rsidRPr="005B39B1">
        <w:rPr>
          <w:color w:val="000000" w:themeColor="text1"/>
          <w:sz w:val="24"/>
          <w:szCs w:val="24"/>
        </w:rPr>
        <w:fldChar w:fldCharType="separate"/>
      </w:r>
      <w:r w:rsidR="00830881" w:rsidRPr="005B39B1">
        <w:rPr>
          <w:color w:val="000000" w:themeColor="text1"/>
        </w:rPr>
        <w:t xml:space="preserve">Figure </w:t>
      </w:r>
      <w:r w:rsidR="00830881" w:rsidRPr="005B39B1">
        <w:rPr>
          <w:noProof/>
          <w:color w:val="000000" w:themeColor="text1"/>
        </w:rPr>
        <w:t>3</w:t>
      </w:r>
      <w:r w:rsidR="00522A4E" w:rsidRPr="005B39B1">
        <w:rPr>
          <w:color w:val="000000" w:themeColor="text1"/>
          <w:sz w:val="24"/>
          <w:szCs w:val="24"/>
        </w:rPr>
        <w:fldChar w:fldCharType="end"/>
      </w:r>
      <w:r w:rsidR="00664F31" w:rsidRPr="005B39B1">
        <w:rPr>
          <w:color w:val="000000" w:themeColor="text1"/>
          <w:sz w:val="24"/>
          <w:szCs w:val="24"/>
        </w:rPr>
        <w:t>d</w:t>
      </w:r>
      <w:r w:rsidR="008920B0" w:rsidRPr="005B39B1">
        <w:rPr>
          <w:color w:val="000000" w:themeColor="text1"/>
          <w:sz w:val="24"/>
          <w:szCs w:val="24"/>
        </w:rPr>
        <w:t>) demonstrates that some small cracks have formed. Since the coefficient of ther</w:t>
      </w:r>
      <w:r w:rsidR="00EC4B74" w:rsidRPr="005B39B1">
        <w:rPr>
          <w:color w:val="000000" w:themeColor="text1"/>
          <w:sz w:val="24"/>
          <w:szCs w:val="24"/>
        </w:rPr>
        <w:t>mal expansion of the EN 1.4767</w:t>
      </w:r>
      <w:r w:rsidR="004B2510" w:rsidRPr="005B39B1">
        <w:rPr>
          <w:color w:val="000000" w:themeColor="text1"/>
          <w:sz w:val="24"/>
          <w:szCs w:val="24"/>
        </w:rPr>
        <w:t xml:space="preserve"> (</w:t>
      </w:r>
      <w:r w:rsidR="008920B0" w:rsidRPr="005B39B1">
        <w:rPr>
          <w:color w:val="000000" w:themeColor="text1"/>
          <w:sz w:val="24"/>
          <w:szCs w:val="24"/>
        </w:rPr>
        <w:t>1.22 </w:t>
      </w:r>
      <w:r w:rsidR="008920B0" w:rsidRPr="005B39B1">
        <w:rPr>
          <w:color w:val="000000" w:themeColor="text1"/>
          <w:sz w:val="24"/>
          <w:szCs w:val="24"/>
        </w:rPr>
        <w:noBreakHyphen/>
        <w:t> 1.48 </w:t>
      </w:r>
      <w:r w:rsidR="008920B0" w:rsidRPr="005B39B1">
        <w:rPr>
          <w:rFonts w:cstheme="minorHAnsi"/>
          <w:color w:val="000000" w:themeColor="text1"/>
          <w:sz w:val="24"/>
          <w:szCs w:val="24"/>
        </w:rPr>
        <w:t>∙ 10</w:t>
      </w:r>
      <w:r w:rsidR="008920B0" w:rsidRPr="005B39B1">
        <w:rPr>
          <w:rFonts w:cstheme="minorHAnsi"/>
          <w:color w:val="000000" w:themeColor="text1"/>
          <w:sz w:val="24"/>
          <w:szCs w:val="24"/>
          <w:vertAlign w:val="superscript"/>
        </w:rPr>
        <w:noBreakHyphen/>
        <w:t>5</w:t>
      </w:r>
      <w:r w:rsidR="008920B0" w:rsidRPr="005B39B1">
        <w:rPr>
          <w:color w:val="000000" w:themeColor="text1"/>
          <w:sz w:val="24"/>
          <w:szCs w:val="24"/>
        </w:rPr>
        <w:t> K</w:t>
      </w:r>
      <w:r w:rsidR="008920B0" w:rsidRPr="005B39B1">
        <w:rPr>
          <w:color w:val="000000" w:themeColor="text1"/>
          <w:sz w:val="24"/>
          <w:szCs w:val="24"/>
          <w:vertAlign w:val="superscript"/>
        </w:rPr>
        <w:noBreakHyphen/>
        <w:t>1</w:t>
      </w:r>
      <w:r w:rsidR="008920B0" w:rsidRPr="005B39B1">
        <w:rPr>
          <w:color w:val="000000" w:themeColor="text1"/>
          <w:sz w:val="24"/>
          <w:szCs w:val="24"/>
        </w:rPr>
        <w:t> at 100 °C – 900 °C</w:t>
      </w:r>
      <w:r w:rsidR="004B2510" w:rsidRPr="005B39B1">
        <w:rPr>
          <w:color w:val="000000" w:themeColor="text1"/>
          <w:sz w:val="24"/>
          <w:szCs w:val="24"/>
        </w:rPr>
        <w:t xml:space="preserve"> according to the manufacturer)</w:t>
      </w:r>
      <w:r w:rsidR="00EC4B74" w:rsidRPr="005B39B1">
        <w:rPr>
          <w:color w:val="000000" w:themeColor="text1"/>
          <w:sz w:val="24"/>
          <w:szCs w:val="24"/>
        </w:rPr>
        <w:t xml:space="preserve">, LCO </w:t>
      </w:r>
      <w:r w:rsidR="004B2510" w:rsidRPr="005B39B1">
        <w:rPr>
          <w:color w:val="000000" w:themeColor="text1"/>
          <w:sz w:val="24"/>
          <w:szCs w:val="24"/>
        </w:rPr>
        <w:t>(</w:t>
      </w:r>
      <w:r w:rsidR="008920B0" w:rsidRPr="005B39B1">
        <w:rPr>
          <w:color w:val="000000" w:themeColor="text1"/>
          <w:sz w:val="24"/>
          <w:szCs w:val="24"/>
        </w:rPr>
        <w:t>1.3 </w:t>
      </w:r>
      <w:r w:rsidR="008920B0" w:rsidRPr="005B39B1">
        <w:rPr>
          <w:rFonts w:cstheme="minorHAnsi"/>
          <w:color w:val="000000" w:themeColor="text1"/>
          <w:sz w:val="24"/>
          <w:szCs w:val="24"/>
        </w:rPr>
        <w:t>∙ 10</w:t>
      </w:r>
      <w:r w:rsidR="008920B0" w:rsidRPr="005B39B1">
        <w:rPr>
          <w:rFonts w:cstheme="minorHAnsi"/>
          <w:color w:val="000000" w:themeColor="text1"/>
          <w:sz w:val="24"/>
          <w:szCs w:val="24"/>
          <w:vertAlign w:val="superscript"/>
        </w:rPr>
        <w:t>-5</w:t>
      </w:r>
      <w:r w:rsidR="008920B0" w:rsidRPr="005B39B1">
        <w:rPr>
          <w:color w:val="000000" w:themeColor="text1"/>
          <w:sz w:val="24"/>
          <w:szCs w:val="24"/>
        </w:rPr>
        <w:t xml:space="preserve"> K</w:t>
      </w:r>
      <w:r w:rsidR="008920B0" w:rsidRPr="005B39B1">
        <w:rPr>
          <w:color w:val="000000" w:themeColor="text1"/>
          <w:sz w:val="24"/>
          <w:szCs w:val="24"/>
          <w:vertAlign w:val="superscript"/>
        </w:rPr>
        <w:t>-1</w:t>
      </w:r>
      <w:r w:rsidR="00EC4B74" w:rsidRPr="005B39B1">
        <w:rPr>
          <w:color w:val="000000" w:themeColor="text1"/>
          <w:sz w:val="24"/>
          <w:szCs w:val="24"/>
        </w:rPr>
        <w:t xml:space="preserve"> at 50 °C </w:t>
      </w:r>
      <w:r w:rsidR="00EC4B74" w:rsidRPr="005B39B1">
        <w:rPr>
          <w:color w:val="000000" w:themeColor="text1"/>
          <w:sz w:val="24"/>
          <w:szCs w:val="24"/>
        </w:rPr>
        <w:noBreakHyphen/>
        <w:t> 400 °C</w:t>
      </w:r>
      <w:r w:rsidR="004B2510" w:rsidRPr="005B39B1">
        <w:rPr>
          <w:color w:val="000000" w:themeColor="text1"/>
          <w:sz w:val="24"/>
          <w:szCs w:val="24"/>
        </w:rPr>
        <w:t>)</w:t>
      </w:r>
      <w:r w:rsidR="00EC4B74" w:rsidRPr="005B39B1">
        <w:rPr>
          <w:color w:val="000000" w:themeColor="text1"/>
          <w:sz w:val="24"/>
          <w:szCs w:val="24"/>
        </w:rPr>
        <w:t xml:space="preserve"> </w:t>
      </w:r>
      <w:r w:rsidR="008920B0" w:rsidRPr="005B39B1">
        <w:rPr>
          <w:color w:val="000000" w:themeColor="text1"/>
          <w:sz w:val="24"/>
          <w:szCs w:val="24"/>
        </w:rPr>
        <w:fldChar w:fldCharType="begin"/>
      </w:r>
      <w:r w:rsidR="00395B09" w:rsidRPr="005B39B1">
        <w:rPr>
          <w:color w:val="000000" w:themeColor="text1"/>
          <w:sz w:val="24"/>
          <w:szCs w:val="24"/>
        </w:rPr>
        <w:instrText xml:space="preserve"> ADDIN EN.CITE &lt;EndNote&gt;&lt;Cite&gt;&lt;Author&gt;Cheng&lt;/Author&gt;&lt;Year&gt;2018&lt;/Year&gt;&lt;RecNum&gt;31&lt;/RecNum&gt;&lt;DisplayText&gt;[28]&lt;/DisplayText&gt;&lt;record&gt;&lt;rec-number&gt;31&lt;/rec-number&gt;&lt;foreign-keys&gt;&lt;key app="EN" db-id="p0rwvxeamewx0pes29rvt0eist950wxfw5zv" timestamp="1622200003"&gt;31&lt;/key&gt;&lt;key app="ENWeb" db-id=""&gt;0&lt;/key&gt;&lt;/foreign-keys&gt;&lt;ref-type name="Journal Article"&gt;17&lt;/ref-type&gt;&lt;contributors&gt;&lt;authors&gt;&lt;author&gt;Cheng, Eric Jianfeng&lt;/author&gt;&lt;author&gt;Taylor, Nathan John&lt;/author&gt;&lt;author&gt;Wolfenstine, Jeff&lt;/author&gt;&lt;author&gt;Sakamoto, Jeff&lt;/author&gt;&lt;/authors&gt;&lt;/contributors&gt;&lt;titles&gt;&lt;title&gt;Elastic properties of lithium cobalt oxide (LiCoO2)&lt;/title&gt;&lt;secondary-title&gt;Journal of Asian Ceramic Societies&lt;/secondary-title&gt;&lt;/titles&gt;&lt;periodical&gt;&lt;full-title&gt;Journal of Asian Ceramic Societies&lt;/full-title&gt;&lt;/periodical&gt;&lt;pages&gt;113-117&lt;/pages&gt;&lt;volume&gt;5&lt;/volume&gt;&lt;number&gt;2&lt;/number&gt;&lt;section&gt;113&lt;/section&gt;&lt;dates&gt;&lt;year&gt;2018&lt;/year&gt;&lt;/dates&gt;&lt;isbn&gt;2187-0764&lt;/isbn&gt;&lt;urls&gt;&lt;/urls&gt;&lt;electronic-resource-num&gt;10.1016/j.jascer.2017.03.001&lt;/electronic-resource-num&gt;&lt;/record&gt;&lt;/Cite&gt;&lt;/EndNote&gt;</w:instrText>
      </w:r>
      <w:r w:rsidR="008920B0" w:rsidRPr="005B39B1">
        <w:rPr>
          <w:color w:val="000000" w:themeColor="text1"/>
          <w:sz w:val="24"/>
          <w:szCs w:val="24"/>
        </w:rPr>
        <w:fldChar w:fldCharType="separate"/>
      </w:r>
      <w:r w:rsidR="00395B09" w:rsidRPr="005B39B1">
        <w:rPr>
          <w:noProof/>
          <w:color w:val="000000" w:themeColor="text1"/>
          <w:sz w:val="24"/>
          <w:szCs w:val="24"/>
        </w:rPr>
        <w:t>[28]</w:t>
      </w:r>
      <w:r w:rsidR="008920B0" w:rsidRPr="005B39B1">
        <w:rPr>
          <w:color w:val="000000" w:themeColor="text1"/>
          <w:sz w:val="24"/>
          <w:szCs w:val="24"/>
        </w:rPr>
        <w:fldChar w:fldCharType="end"/>
      </w:r>
      <w:r w:rsidR="008920B0" w:rsidRPr="005B39B1">
        <w:rPr>
          <w:color w:val="000000" w:themeColor="text1"/>
          <w:sz w:val="24"/>
          <w:szCs w:val="24"/>
        </w:rPr>
        <w:t xml:space="preserve"> and Al</w:t>
      </w:r>
      <w:r w:rsidR="008920B0" w:rsidRPr="005B39B1">
        <w:rPr>
          <w:color w:val="000000" w:themeColor="text1"/>
          <w:sz w:val="24"/>
          <w:szCs w:val="24"/>
          <w:vertAlign w:val="subscript"/>
        </w:rPr>
        <w:t>2</w:t>
      </w:r>
      <w:r w:rsidR="008920B0" w:rsidRPr="005B39B1">
        <w:rPr>
          <w:color w:val="000000" w:themeColor="text1"/>
          <w:sz w:val="24"/>
          <w:szCs w:val="24"/>
        </w:rPr>
        <w:t>O</w:t>
      </w:r>
      <w:r w:rsidR="008920B0" w:rsidRPr="005B39B1">
        <w:rPr>
          <w:color w:val="000000" w:themeColor="text1"/>
          <w:sz w:val="24"/>
          <w:szCs w:val="24"/>
          <w:vertAlign w:val="subscript"/>
        </w:rPr>
        <w:t>3</w:t>
      </w:r>
      <w:r w:rsidR="00EC4B74" w:rsidRPr="005B39B1">
        <w:rPr>
          <w:color w:val="000000" w:themeColor="text1"/>
          <w:sz w:val="24"/>
          <w:szCs w:val="24"/>
        </w:rPr>
        <w:t xml:space="preserve"> thin films </w:t>
      </w:r>
      <w:r w:rsidR="004B2510" w:rsidRPr="005B39B1">
        <w:rPr>
          <w:color w:val="000000" w:themeColor="text1"/>
          <w:sz w:val="24"/>
          <w:szCs w:val="24"/>
        </w:rPr>
        <w:t>(</w:t>
      </w:r>
      <w:r w:rsidR="008920B0" w:rsidRPr="005B39B1">
        <w:rPr>
          <w:color w:val="000000" w:themeColor="text1"/>
          <w:sz w:val="24"/>
          <w:szCs w:val="24"/>
        </w:rPr>
        <w:t>1.3 </w:t>
      </w:r>
      <w:r w:rsidR="008920B0" w:rsidRPr="005B39B1">
        <w:rPr>
          <w:rFonts w:cstheme="minorHAnsi"/>
          <w:color w:val="000000" w:themeColor="text1"/>
          <w:sz w:val="24"/>
          <w:szCs w:val="24"/>
        </w:rPr>
        <w:t>∙ 10</w:t>
      </w:r>
      <w:r w:rsidR="008920B0" w:rsidRPr="005B39B1">
        <w:rPr>
          <w:rFonts w:cstheme="minorHAnsi"/>
          <w:color w:val="000000" w:themeColor="text1"/>
          <w:sz w:val="24"/>
          <w:szCs w:val="24"/>
          <w:vertAlign w:val="superscript"/>
        </w:rPr>
        <w:noBreakHyphen/>
        <w:t>5</w:t>
      </w:r>
      <w:r w:rsidR="008920B0" w:rsidRPr="005B39B1">
        <w:rPr>
          <w:color w:val="000000" w:themeColor="text1"/>
          <w:sz w:val="24"/>
          <w:szCs w:val="24"/>
        </w:rPr>
        <w:t> K</w:t>
      </w:r>
      <w:r w:rsidR="008920B0" w:rsidRPr="005B39B1">
        <w:rPr>
          <w:color w:val="000000" w:themeColor="text1"/>
          <w:sz w:val="24"/>
          <w:szCs w:val="24"/>
          <w:vertAlign w:val="superscript"/>
        </w:rPr>
        <w:noBreakHyphen/>
        <w:t>1</w:t>
      </w:r>
      <w:r w:rsidR="008920B0" w:rsidRPr="005B39B1">
        <w:rPr>
          <w:color w:val="000000" w:themeColor="text1"/>
          <w:sz w:val="24"/>
          <w:szCs w:val="24"/>
        </w:rPr>
        <w:t xml:space="preserve"> at 300 °C and 3.9 </w:t>
      </w:r>
      <w:r w:rsidR="008920B0" w:rsidRPr="005B39B1">
        <w:rPr>
          <w:rFonts w:cstheme="minorHAnsi"/>
          <w:color w:val="000000" w:themeColor="text1"/>
          <w:sz w:val="24"/>
          <w:szCs w:val="24"/>
        </w:rPr>
        <w:t>∙ 10</w:t>
      </w:r>
      <w:r w:rsidR="008920B0" w:rsidRPr="005B39B1">
        <w:rPr>
          <w:rFonts w:cstheme="minorHAnsi"/>
          <w:color w:val="000000" w:themeColor="text1"/>
          <w:sz w:val="24"/>
          <w:szCs w:val="24"/>
          <w:vertAlign w:val="superscript"/>
        </w:rPr>
        <w:noBreakHyphen/>
        <w:t>5</w:t>
      </w:r>
      <w:r w:rsidR="008920B0" w:rsidRPr="005B39B1">
        <w:rPr>
          <w:color w:val="000000" w:themeColor="text1"/>
          <w:sz w:val="24"/>
          <w:szCs w:val="24"/>
        </w:rPr>
        <w:t> K</w:t>
      </w:r>
      <w:r w:rsidR="008920B0" w:rsidRPr="005B39B1">
        <w:rPr>
          <w:color w:val="000000" w:themeColor="text1"/>
          <w:sz w:val="24"/>
          <w:szCs w:val="24"/>
          <w:vertAlign w:val="superscript"/>
        </w:rPr>
        <w:noBreakHyphen/>
        <w:t>1</w:t>
      </w:r>
      <w:r w:rsidR="00EC4B74" w:rsidRPr="005B39B1">
        <w:rPr>
          <w:color w:val="000000" w:themeColor="text1"/>
          <w:sz w:val="24"/>
          <w:szCs w:val="24"/>
        </w:rPr>
        <w:t xml:space="preserve"> at 1073 °C</w:t>
      </w:r>
      <w:r w:rsidR="004B2510" w:rsidRPr="005B39B1">
        <w:rPr>
          <w:color w:val="000000" w:themeColor="text1"/>
          <w:sz w:val="24"/>
          <w:szCs w:val="24"/>
        </w:rPr>
        <w:t>)</w:t>
      </w:r>
      <w:r w:rsidR="00EC4B74" w:rsidRPr="005B39B1">
        <w:rPr>
          <w:color w:val="000000" w:themeColor="text1"/>
          <w:sz w:val="24"/>
          <w:szCs w:val="24"/>
        </w:rPr>
        <w:t xml:space="preserve"> </w:t>
      </w:r>
      <w:r w:rsidR="008920B0" w:rsidRPr="005B39B1">
        <w:rPr>
          <w:color w:val="000000" w:themeColor="text1"/>
          <w:sz w:val="24"/>
          <w:szCs w:val="24"/>
        </w:rPr>
        <w:fldChar w:fldCharType="begin"/>
      </w:r>
      <w:r w:rsidR="00395B09" w:rsidRPr="005B39B1">
        <w:rPr>
          <w:color w:val="000000" w:themeColor="text1"/>
          <w:sz w:val="24"/>
          <w:szCs w:val="24"/>
        </w:rPr>
        <w:instrText xml:space="preserve"> ADDIN EN.CITE &lt;EndNote&gt;&lt;Cite&gt;&lt;Author&gt;Balakrishnan&lt;/Author&gt;&lt;Year&gt;2014&lt;/Year&gt;&lt;RecNum&gt;32&lt;/RecNum&gt;&lt;DisplayText&gt;[29]&lt;/DisplayText&gt;&lt;record&gt;&lt;rec-number&gt;32&lt;/rec-number&gt;&lt;foreign-keys&gt;&lt;key app="EN" db-id="p0rwvxeamewx0pes29rvt0eist950wxfw5zv" timestamp="1622200029"&gt;32&lt;/key&gt;&lt;key app="ENWeb" db-id=""&gt;0&lt;/key&gt;&lt;/foreign-keys&gt;&lt;ref-type name="Journal Article"&gt;17&lt;/ref-type&gt;&lt;contributors&gt;&lt;authors&gt;&lt;author&gt;Balakrishnan, G.&lt;/author&gt;&lt;author&gt;Thirumurugesan, R.&lt;/author&gt;&lt;author&gt;Mohandas, E.&lt;/author&gt;&lt;author&gt;Sastikumar, D.&lt;/author&gt;&lt;author&gt;Kuppusami, P.&lt;/author&gt;&lt;author&gt;Songl, J. I.&lt;/author&gt;&lt;/authors&gt;&lt;/contributors&gt;&lt;titles&gt;&lt;title&gt;Phase transition and thermal expansion studies of alumina thin films prepared by reactive pulsed laser deposition&lt;/title&gt;&lt;secondary-title&gt;J Nanosci Nanotechnol&lt;/secondary-title&gt;&lt;/titles&gt;&lt;periodical&gt;&lt;full-title&gt;J Nanosci Nanotechnol&lt;/full-title&gt;&lt;/periodical&gt;&lt;pages&gt;7728-33&lt;/pages&gt;&lt;volume&gt;14&lt;/volume&gt;&lt;number&gt;10&lt;/number&gt;&lt;edition&gt;2015/05/07&lt;/edition&gt;&lt;keywords&gt;&lt;keyword&gt;Aluminum Oxide/*chemistry&lt;/keyword&gt;&lt;keyword&gt;*Lasers&lt;/keyword&gt;&lt;keyword&gt;*Phase Transition&lt;/keyword&gt;&lt;keyword&gt;Surface Properties&lt;/keyword&gt;&lt;keyword&gt;*Temperature&lt;/keyword&gt;&lt;keyword&gt;X-Ray Diffraction&lt;/keyword&gt;&lt;/keywords&gt;&lt;dates&gt;&lt;year&gt;2014&lt;/year&gt;&lt;pub-dates&gt;&lt;date&gt;Oct&lt;/date&gt;&lt;/pub-dates&gt;&lt;/dates&gt;&lt;isbn&gt;1533-4880 (Print)&amp;#xD;1533-4880 (Linking)&lt;/isbn&gt;&lt;accession-num&gt;25942856&lt;/accession-num&gt;&lt;urls&gt;&lt;related-urls&gt;&lt;url&gt;https://www.ncbi.nlm.nih.gov/pubmed/25942856&lt;/url&gt;&lt;/related-urls&gt;&lt;/urls&gt;&lt;electronic-resource-num&gt;10.1166/jnn.2014.9480&lt;/electronic-resource-num&gt;&lt;/record&gt;&lt;/Cite&gt;&lt;/EndNote&gt;</w:instrText>
      </w:r>
      <w:r w:rsidR="008920B0" w:rsidRPr="005B39B1">
        <w:rPr>
          <w:color w:val="000000" w:themeColor="text1"/>
          <w:sz w:val="24"/>
          <w:szCs w:val="24"/>
        </w:rPr>
        <w:fldChar w:fldCharType="separate"/>
      </w:r>
      <w:r w:rsidR="00395B09" w:rsidRPr="005B39B1">
        <w:rPr>
          <w:noProof/>
          <w:color w:val="000000" w:themeColor="text1"/>
          <w:sz w:val="24"/>
          <w:szCs w:val="24"/>
        </w:rPr>
        <w:t>[29]</w:t>
      </w:r>
      <w:r w:rsidR="008920B0" w:rsidRPr="005B39B1">
        <w:rPr>
          <w:color w:val="000000" w:themeColor="text1"/>
          <w:sz w:val="24"/>
          <w:szCs w:val="24"/>
        </w:rPr>
        <w:fldChar w:fldCharType="end"/>
      </w:r>
      <w:r w:rsidR="008920B0" w:rsidRPr="005B39B1">
        <w:rPr>
          <w:color w:val="000000" w:themeColor="text1"/>
          <w:sz w:val="24"/>
          <w:szCs w:val="24"/>
        </w:rPr>
        <w:t xml:space="preserve"> are close to each other, the reason for the cracks is probably</w:t>
      </w:r>
      <w:r w:rsidR="00C477EE" w:rsidRPr="005B39B1">
        <w:rPr>
          <w:color w:val="000000" w:themeColor="text1"/>
          <w:sz w:val="24"/>
          <w:szCs w:val="24"/>
        </w:rPr>
        <w:t xml:space="preserve"> </w:t>
      </w:r>
      <w:r w:rsidR="008920B0" w:rsidRPr="005B39B1">
        <w:rPr>
          <w:color w:val="000000" w:themeColor="text1"/>
          <w:sz w:val="24"/>
          <w:szCs w:val="24"/>
        </w:rPr>
        <w:t>sintering</w:t>
      </w:r>
      <w:r w:rsidR="00C477EE" w:rsidRPr="005B39B1">
        <w:rPr>
          <w:color w:val="000000" w:themeColor="text1"/>
          <w:sz w:val="24"/>
          <w:szCs w:val="24"/>
        </w:rPr>
        <w:t xml:space="preserve"> mismatch</w:t>
      </w:r>
      <w:r w:rsidR="008920B0" w:rsidRPr="005B39B1">
        <w:rPr>
          <w:color w:val="000000" w:themeColor="text1"/>
          <w:sz w:val="24"/>
          <w:szCs w:val="24"/>
        </w:rPr>
        <w:t xml:space="preserve"> induced by the densification of LCO on the </w:t>
      </w:r>
      <w:r w:rsidR="00C477EE" w:rsidRPr="005B39B1">
        <w:rPr>
          <w:color w:val="000000" w:themeColor="text1"/>
          <w:sz w:val="24"/>
          <w:szCs w:val="24"/>
        </w:rPr>
        <w:t xml:space="preserve">stiff </w:t>
      </w:r>
      <w:r w:rsidR="008920B0" w:rsidRPr="005B39B1">
        <w:rPr>
          <w:color w:val="000000" w:themeColor="text1"/>
          <w:sz w:val="24"/>
          <w:szCs w:val="24"/>
        </w:rPr>
        <w:t>substrate which very likely does not shrink during the heat treatment. In addition, the imag</w:t>
      </w:r>
      <w:r w:rsidR="00173353" w:rsidRPr="005B39B1">
        <w:rPr>
          <w:color w:val="000000" w:themeColor="text1"/>
          <w:sz w:val="24"/>
          <w:szCs w:val="24"/>
        </w:rPr>
        <w:t xml:space="preserve">e shows some </w:t>
      </w:r>
      <w:r w:rsidR="008E2F4B" w:rsidRPr="005B39B1">
        <w:rPr>
          <w:color w:val="000000" w:themeColor="text1"/>
          <w:sz w:val="24"/>
          <w:szCs w:val="24"/>
        </w:rPr>
        <w:t>planar</w:t>
      </w:r>
      <w:r w:rsidR="00173353" w:rsidRPr="005B39B1">
        <w:rPr>
          <w:color w:val="000000" w:themeColor="text1"/>
          <w:sz w:val="24"/>
          <w:szCs w:val="24"/>
        </w:rPr>
        <w:t xml:space="preserve"> LCO structures vertical to the sintered layer.</w:t>
      </w:r>
      <w:r w:rsidR="008920B0" w:rsidRPr="005B39B1">
        <w:rPr>
          <w:color w:val="000000" w:themeColor="text1"/>
          <w:sz w:val="24"/>
          <w:szCs w:val="24"/>
        </w:rPr>
        <w:t xml:space="preserve"> It is possible that this orientation has an influence on the performance of the electrode</w:t>
      </w:r>
      <w:r w:rsidR="00496F78" w:rsidRPr="005B39B1">
        <w:rPr>
          <w:color w:val="000000" w:themeColor="text1"/>
          <w:sz w:val="24"/>
          <w:szCs w:val="24"/>
        </w:rPr>
        <w:t>,</w:t>
      </w:r>
      <w:r w:rsidR="008920B0" w:rsidRPr="005B39B1">
        <w:rPr>
          <w:color w:val="000000" w:themeColor="text1"/>
          <w:sz w:val="24"/>
          <w:szCs w:val="24"/>
        </w:rPr>
        <w:t xml:space="preserve"> since the ionic conductivity in LCO is depending on the spatial orientation</w:t>
      </w:r>
      <w:r w:rsidR="00E3372A" w:rsidRPr="005B39B1">
        <w:rPr>
          <w:color w:val="000000" w:themeColor="text1"/>
          <w:sz w:val="24"/>
          <w:szCs w:val="24"/>
        </w:rPr>
        <w:t xml:space="preserve"> </w:t>
      </w:r>
      <w:r w:rsidR="008920B0" w:rsidRPr="005B39B1">
        <w:rPr>
          <w:color w:val="000000" w:themeColor="text1"/>
          <w:sz w:val="24"/>
          <w:szCs w:val="24"/>
        </w:rPr>
        <w:fldChar w:fldCharType="begin"/>
      </w:r>
      <w:r w:rsidR="00395B09" w:rsidRPr="005B39B1">
        <w:rPr>
          <w:color w:val="000000" w:themeColor="text1"/>
          <w:sz w:val="24"/>
          <w:szCs w:val="24"/>
        </w:rPr>
        <w:instrText xml:space="preserve"> ADDIN EN.CITE &lt;EndNote&gt;&lt;Cite&gt;&lt;Author&gt;Takahashi&lt;/Author&gt;&lt;Year&gt;2002&lt;/Year&gt;&lt;RecNum&gt;33&lt;/RecNum&gt;&lt;DisplayText&gt;[30]&lt;/DisplayText&gt;&lt;record&gt;&lt;rec-number&gt;33&lt;/rec-number&gt;&lt;foreign-keys&gt;&lt;key app="EN" db-id="p0rwvxeamewx0pes29rvt0eist950wxfw5zv" timestamp="1622200043"&gt;33&lt;/key&gt;&lt;key app="ENWeb" db-id=""&gt;0&lt;/key&gt;&lt;/foreign-keys&gt;&lt;ref-type name="Journal Article"&gt;17&lt;/ref-type&gt;&lt;contributors&gt;&lt;authors&gt;&lt;author&gt;Takahashi, Yasuhiko&lt;/author&gt;&lt;author&gt;Gotoh, Yoshito&lt;/author&gt;&lt;author&gt;Akimoto, Junji&lt;/author&gt;&lt;author&gt;Mizuta, Susumu&lt;/author&gt;&lt;author&gt;Tokiwa, Kazuyasu&lt;/author&gt;&lt;author&gt;Watanabe, Tsuneo&lt;/author&gt;&lt;/authors&gt;&lt;/contributors&gt;&lt;titles&gt;&lt;title&gt;Anisotropic Electrical Conductivity in LiCoO2 Single Crystal&lt;/title&gt;&lt;secondary-title&gt;Journal of Solid State Chemistry&lt;/secondary-title&gt;&lt;/titles&gt;&lt;periodical&gt;&lt;full-title&gt;Journal of Solid State Chemistry&lt;/full-title&gt;&lt;/periodical&gt;&lt;pages&gt;1-4&lt;/pages&gt;&lt;volume&gt;164&lt;/volume&gt;&lt;number&gt;1&lt;/number&gt;&lt;section&gt;1&lt;/section&gt;&lt;dates&gt;&lt;year&gt;2002&lt;/year&gt;&lt;/dates&gt;&lt;isbn&gt;00224596&lt;/isbn&gt;&lt;urls&gt;&lt;/urls&gt;&lt;electronic-resource-num&gt;10.1006/jssc.2001.9459&lt;/electronic-resource-num&gt;&lt;/record&gt;&lt;/Cite&gt;&lt;/EndNote&gt;</w:instrText>
      </w:r>
      <w:r w:rsidR="008920B0" w:rsidRPr="005B39B1">
        <w:rPr>
          <w:color w:val="000000" w:themeColor="text1"/>
          <w:sz w:val="24"/>
          <w:szCs w:val="24"/>
        </w:rPr>
        <w:fldChar w:fldCharType="separate"/>
      </w:r>
      <w:r w:rsidR="00395B09" w:rsidRPr="005B39B1">
        <w:rPr>
          <w:noProof/>
          <w:color w:val="000000" w:themeColor="text1"/>
          <w:sz w:val="24"/>
          <w:szCs w:val="24"/>
        </w:rPr>
        <w:t>[30]</w:t>
      </w:r>
      <w:r w:rsidR="008920B0" w:rsidRPr="005B39B1">
        <w:rPr>
          <w:color w:val="000000" w:themeColor="text1"/>
          <w:sz w:val="24"/>
          <w:szCs w:val="24"/>
        </w:rPr>
        <w:fldChar w:fldCharType="end"/>
      </w:r>
      <w:r w:rsidR="00E3372A" w:rsidRPr="005B39B1">
        <w:rPr>
          <w:color w:val="000000" w:themeColor="text1"/>
          <w:sz w:val="24"/>
          <w:szCs w:val="24"/>
        </w:rPr>
        <w:t xml:space="preserve">. </w:t>
      </w:r>
      <w:bookmarkStart w:id="6" w:name="_Hlk89267206"/>
      <w:r w:rsidR="00E3372A" w:rsidRPr="005B39B1">
        <w:rPr>
          <w:color w:val="000000" w:themeColor="text1"/>
          <w:sz w:val="24"/>
          <w:szCs w:val="24"/>
        </w:rPr>
        <w:t>In contrast</w:t>
      </w:r>
      <w:r w:rsidR="004B2510" w:rsidRPr="005B39B1">
        <w:rPr>
          <w:color w:val="000000" w:themeColor="text1"/>
          <w:sz w:val="24"/>
          <w:szCs w:val="24"/>
        </w:rPr>
        <w:t>,</w:t>
      </w:r>
      <w:r w:rsidR="00E3372A" w:rsidRPr="005B39B1">
        <w:rPr>
          <w:color w:val="000000" w:themeColor="text1"/>
          <w:sz w:val="24"/>
          <w:szCs w:val="24"/>
        </w:rPr>
        <w:t xml:space="preserve"> the back scattered electron image</w:t>
      </w:r>
      <w:r w:rsidR="0020195B" w:rsidRPr="005B39B1">
        <w:rPr>
          <w:color w:val="000000" w:themeColor="text1"/>
          <w:sz w:val="24"/>
          <w:szCs w:val="24"/>
        </w:rPr>
        <w:t xml:space="preserve"> of the 900 °C treated sample (</w:t>
      </w:r>
      <w:r w:rsidR="0020195B" w:rsidRPr="005B39B1">
        <w:rPr>
          <w:color w:val="000000" w:themeColor="text1"/>
          <w:sz w:val="24"/>
          <w:szCs w:val="24"/>
        </w:rPr>
        <w:fldChar w:fldCharType="begin"/>
      </w:r>
      <w:r w:rsidR="0020195B" w:rsidRPr="005B39B1">
        <w:rPr>
          <w:color w:val="000000" w:themeColor="text1"/>
          <w:sz w:val="24"/>
          <w:szCs w:val="24"/>
        </w:rPr>
        <w:instrText xml:space="preserve"> REF _Ref75176602 \h  \* MERGEFORMAT </w:instrText>
      </w:r>
      <w:r w:rsidR="0020195B" w:rsidRPr="005B39B1">
        <w:rPr>
          <w:color w:val="000000" w:themeColor="text1"/>
          <w:sz w:val="24"/>
          <w:szCs w:val="24"/>
        </w:rPr>
      </w:r>
      <w:r w:rsidR="0020195B" w:rsidRPr="005B39B1">
        <w:rPr>
          <w:color w:val="000000" w:themeColor="text1"/>
          <w:sz w:val="24"/>
          <w:szCs w:val="24"/>
        </w:rPr>
        <w:fldChar w:fldCharType="separate"/>
      </w:r>
      <w:r w:rsidR="00830881" w:rsidRPr="005B39B1">
        <w:rPr>
          <w:color w:val="000000" w:themeColor="text1"/>
        </w:rPr>
        <w:t xml:space="preserve">Figure </w:t>
      </w:r>
      <w:r w:rsidR="00830881" w:rsidRPr="005B39B1">
        <w:rPr>
          <w:noProof/>
          <w:color w:val="000000" w:themeColor="text1"/>
        </w:rPr>
        <w:t>3</w:t>
      </w:r>
      <w:r w:rsidR="0020195B" w:rsidRPr="005B39B1">
        <w:rPr>
          <w:color w:val="000000" w:themeColor="text1"/>
          <w:sz w:val="24"/>
          <w:szCs w:val="24"/>
        </w:rPr>
        <w:fldChar w:fldCharType="end"/>
      </w:r>
      <w:r w:rsidR="0020195B" w:rsidRPr="005B39B1">
        <w:rPr>
          <w:color w:val="000000" w:themeColor="text1"/>
          <w:sz w:val="24"/>
          <w:szCs w:val="24"/>
        </w:rPr>
        <w:t xml:space="preserve">b) does not show any of these structures. For this </w:t>
      </w:r>
      <w:r w:rsidR="00D87501" w:rsidRPr="005B39B1">
        <w:rPr>
          <w:color w:val="000000" w:themeColor="text1"/>
          <w:sz w:val="24"/>
          <w:szCs w:val="24"/>
        </w:rPr>
        <w:t>reason,</w:t>
      </w:r>
      <w:r w:rsidR="0020195B" w:rsidRPr="005B39B1">
        <w:rPr>
          <w:color w:val="000000" w:themeColor="text1"/>
          <w:sz w:val="24"/>
          <w:szCs w:val="24"/>
        </w:rPr>
        <w:t xml:space="preserve"> their origin is probably attributable to the sintering process at 1000 °C. </w:t>
      </w:r>
      <w:bookmarkEnd w:id="6"/>
    </w:p>
    <w:p w14:paraId="21856D99" w14:textId="65AB03A2" w:rsidR="00C063FC" w:rsidRPr="005B39B1" w:rsidRDefault="00AF0AE7" w:rsidP="000D2C3C">
      <w:pPr>
        <w:spacing w:line="480" w:lineRule="auto"/>
        <w:ind w:firstLine="720"/>
        <w:jc w:val="both"/>
        <w:rPr>
          <w:color w:val="000000" w:themeColor="text1"/>
          <w:sz w:val="24"/>
          <w:szCs w:val="24"/>
        </w:rPr>
      </w:pPr>
      <w:r w:rsidRPr="005B39B1">
        <w:rPr>
          <w:color w:val="000000" w:themeColor="text1"/>
          <w:sz w:val="24"/>
          <w:szCs w:val="24"/>
        </w:rPr>
        <w:t>At the bottom of</w:t>
      </w:r>
      <w:r w:rsidR="00A362CB" w:rsidRPr="005B39B1">
        <w:rPr>
          <w:color w:val="000000" w:themeColor="text1"/>
          <w:sz w:val="24"/>
          <w:szCs w:val="24"/>
        </w:rPr>
        <w:t xml:space="preserve"> </w:t>
      </w:r>
      <w:r w:rsidRPr="005B39B1">
        <w:rPr>
          <w:color w:val="000000" w:themeColor="text1"/>
          <w:sz w:val="24"/>
          <w:szCs w:val="24"/>
        </w:rPr>
        <w:t>the</w:t>
      </w:r>
      <w:r w:rsidR="00A362CB" w:rsidRPr="005B39B1">
        <w:rPr>
          <w:color w:val="000000" w:themeColor="text1"/>
          <w:sz w:val="24"/>
          <w:szCs w:val="24"/>
        </w:rPr>
        <w:t xml:space="preserve"> fracture cross-section of the 1000 °C</w:t>
      </w:r>
      <w:r w:rsidR="008920B0" w:rsidRPr="005B39B1">
        <w:rPr>
          <w:color w:val="000000" w:themeColor="text1"/>
          <w:sz w:val="24"/>
          <w:szCs w:val="24"/>
        </w:rPr>
        <w:t xml:space="preserve"> treated</w:t>
      </w:r>
      <w:r w:rsidR="00A362CB" w:rsidRPr="005B39B1">
        <w:rPr>
          <w:color w:val="000000" w:themeColor="text1"/>
          <w:sz w:val="24"/>
          <w:szCs w:val="24"/>
        </w:rPr>
        <w:t xml:space="preserve"> specimen</w:t>
      </w:r>
      <w:r w:rsidRPr="005B39B1">
        <w:rPr>
          <w:color w:val="000000" w:themeColor="text1"/>
          <w:sz w:val="24"/>
          <w:szCs w:val="24"/>
        </w:rPr>
        <w:t xml:space="preserve"> (</w:t>
      </w:r>
      <w:r w:rsidR="00522A4E" w:rsidRPr="005B39B1">
        <w:rPr>
          <w:color w:val="000000" w:themeColor="text1"/>
          <w:sz w:val="24"/>
          <w:szCs w:val="24"/>
        </w:rPr>
        <w:fldChar w:fldCharType="begin"/>
      </w:r>
      <w:r w:rsidR="00522A4E" w:rsidRPr="005B39B1">
        <w:rPr>
          <w:color w:val="000000" w:themeColor="text1"/>
          <w:sz w:val="24"/>
          <w:szCs w:val="24"/>
        </w:rPr>
        <w:instrText xml:space="preserve"> REF _Ref75176602 \h </w:instrText>
      </w:r>
      <w:r w:rsidR="00522A4E" w:rsidRPr="005B39B1">
        <w:rPr>
          <w:color w:val="000000" w:themeColor="text1"/>
          <w:sz w:val="24"/>
          <w:szCs w:val="24"/>
        </w:rPr>
      </w:r>
      <w:r w:rsidR="005B39B1" w:rsidRPr="005B39B1">
        <w:rPr>
          <w:color w:val="000000" w:themeColor="text1"/>
          <w:sz w:val="24"/>
          <w:szCs w:val="24"/>
        </w:rPr>
        <w:instrText xml:space="preserve"> \* MERGEFORMAT </w:instrText>
      </w:r>
      <w:r w:rsidR="00522A4E" w:rsidRPr="005B39B1">
        <w:rPr>
          <w:color w:val="000000" w:themeColor="text1"/>
          <w:sz w:val="24"/>
          <w:szCs w:val="24"/>
        </w:rPr>
        <w:fldChar w:fldCharType="separate"/>
      </w:r>
      <w:r w:rsidR="00830881" w:rsidRPr="005B39B1">
        <w:rPr>
          <w:color w:val="000000" w:themeColor="text1"/>
        </w:rPr>
        <w:t xml:space="preserve">Figure </w:t>
      </w:r>
      <w:r w:rsidR="00830881" w:rsidRPr="005B39B1">
        <w:rPr>
          <w:noProof/>
          <w:color w:val="000000" w:themeColor="text1"/>
        </w:rPr>
        <w:t>3</w:t>
      </w:r>
      <w:r w:rsidR="00522A4E" w:rsidRPr="005B39B1">
        <w:rPr>
          <w:color w:val="000000" w:themeColor="text1"/>
          <w:sz w:val="24"/>
          <w:szCs w:val="24"/>
        </w:rPr>
        <w:fldChar w:fldCharType="end"/>
      </w:r>
      <w:r w:rsidR="004D64BA" w:rsidRPr="005B39B1">
        <w:rPr>
          <w:color w:val="000000" w:themeColor="text1"/>
          <w:sz w:val="24"/>
          <w:szCs w:val="24"/>
        </w:rPr>
        <w:t>e</w:t>
      </w:r>
      <w:r w:rsidRPr="005B39B1">
        <w:rPr>
          <w:color w:val="000000" w:themeColor="text1"/>
          <w:sz w:val="24"/>
          <w:szCs w:val="24"/>
        </w:rPr>
        <w:t>)</w:t>
      </w:r>
      <w:r w:rsidR="00A362CB" w:rsidRPr="005B39B1">
        <w:rPr>
          <w:color w:val="000000" w:themeColor="text1"/>
          <w:sz w:val="24"/>
          <w:szCs w:val="24"/>
        </w:rPr>
        <w:t xml:space="preserve"> with an average </w:t>
      </w:r>
      <w:r w:rsidRPr="005B39B1">
        <w:rPr>
          <w:color w:val="000000" w:themeColor="text1"/>
          <w:sz w:val="24"/>
          <w:szCs w:val="24"/>
        </w:rPr>
        <w:t xml:space="preserve">LCO </w:t>
      </w:r>
      <w:r w:rsidR="00A362CB" w:rsidRPr="005B39B1">
        <w:rPr>
          <w:color w:val="000000" w:themeColor="text1"/>
          <w:sz w:val="24"/>
          <w:szCs w:val="24"/>
        </w:rPr>
        <w:t xml:space="preserve">layer thickness of </w:t>
      </w:r>
      <w:r w:rsidR="00D733E1" w:rsidRPr="005B39B1">
        <w:rPr>
          <w:color w:val="000000" w:themeColor="text1"/>
          <w:sz w:val="24"/>
          <w:szCs w:val="24"/>
        </w:rPr>
        <w:t>~</w:t>
      </w:r>
      <w:r w:rsidR="00A362CB" w:rsidRPr="005B39B1">
        <w:rPr>
          <w:color w:val="000000" w:themeColor="text1"/>
          <w:sz w:val="24"/>
          <w:szCs w:val="24"/>
        </w:rPr>
        <w:t>15 µm</w:t>
      </w:r>
      <w:r w:rsidR="00CD0AF6" w:rsidRPr="005B39B1">
        <w:rPr>
          <w:color w:val="000000" w:themeColor="text1"/>
          <w:sz w:val="24"/>
          <w:szCs w:val="24"/>
        </w:rPr>
        <w:t xml:space="preserve"> </w:t>
      </w:r>
      <w:r w:rsidR="00A362CB" w:rsidRPr="005B39B1">
        <w:rPr>
          <w:color w:val="000000" w:themeColor="text1"/>
          <w:sz w:val="24"/>
          <w:szCs w:val="24"/>
        </w:rPr>
        <w:t>the steel substrate</w:t>
      </w:r>
      <w:r w:rsidR="00CD0AF6" w:rsidRPr="005B39B1">
        <w:rPr>
          <w:color w:val="000000" w:themeColor="text1"/>
          <w:sz w:val="24"/>
          <w:szCs w:val="24"/>
        </w:rPr>
        <w:t xml:space="preserve"> is visible</w:t>
      </w:r>
      <w:r w:rsidR="00A362CB" w:rsidRPr="005B39B1">
        <w:rPr>
          <w:color w:val="000000" w:themeColor="text1"/>
          <w:sz w:val="24"/>
          <w:szCs w:val="24"/>
        </w:rPr>
        <w:t xml:space="preserve"> and the sintered </w:t>
      </w:r>
      <w:r w:rsidR="00946676" w:rsidRPr="005B39B1">
        <w:rPr>
          <w:color w:val="000000" w:themeColor="text1"/>
          <w:sz w:val="24"/>
          <w:szCs w:val="24"/>
        </w:rPr>
        <w:t xml:space="preserve">LCO </w:t>
      </w:r>
      <w:r w:rsidR="00A362CB" w:rsidRPr="005B39B1">
        <w:rPr>
          <w:color w:val="000000" w:themeColor="text1"/>
          <w:sz w:val="24"/>
          <w:szCs w:val="24"/>
        </w:rPr>
        <w:t xml:space="preserve">layer is on top. Based on this image, the </w:t>
      </w:r>
      <w:r w:rsidR="00946676" w:rsidRPr="005B39B1">
        <w:rPr>
          <w:color w:val="000000" w:themeColor="text1"/>
          <w:sz w:val="24"/>
          <w:szCs w:val="24"/>
        </w:rPr>
        <w:t>LCO</w:t>
      </w:r>
      <w:r w:rsidR="00A362CB" w:rsidRPr="005B39B1">
        <w:rPr>
          <w:color w:val="000000" w:themeColor="text1"/>
          <w:sz w:val="24"/>
          <w:szCs w:val="24"/>
        </w:rPr>
        <w:t xml:space="preserve"> layer is sintered </w:t>
      </w:r>
      <w:r w:rsidR="006E1164" w:rsidRPr="005B39B1">
        <w:rPr>
          <w:color w:val="000000" w:themeColor="text1"/>
          <w:sz w:val="24"/>
          <w:szCs w:val="24"/>
        </w:rPr>
        <w:t>through</w:t>
      </w:r>
      <w:r w:rsidR="00A362CB" w:rsidRPr="005B39B1">
        <w:rPr>
          <w:color w:val="000000" w:themeColor="text1"/>
          <w:sz w:val="24"/>
          <w:szCs w:val="24"/>
        </w:rPr>
        <w:t xml:space="preserve"> its entire </w:t>
      </w:r>
      <w:r w:rsidR="006E1164" w:rsidRPr="005B39B1">
        <w:rPr>
          <w:color w:val="000000" w:themeColor="text1"/>
          <w:sz w:val="24"/>
          <w:szCs w:val="24"/>
        </w:rPr>
        <w:t>thickness</w:t>
      </w:r>
      <w:r w:rsidR="00A362CB" w:rsidRPr="005B39B1">
        <w:rPr>
          <w:color w:val="000000" w:themeColor="text1"/>
          <w:sz w:val="24"/>
          <w:szCs w:val="24"/>
        </w:rPr>
        <w:t xml:space="preserve">. A gap </w:t>
      </w:r>
      <w:r w:rsidR="00CD0AF6" w:rsidRPr="005B39B1">
        <w:rPr>
          <w:color w:val="000000" w:themeColor="text1"/>
          <w:sz w:val="24"/>
          <w:szCs w:val="24"/>
        </w:rPr>
        <w:t xml:space="preserve">between the layer and the steel substrate </w:t>
      </w:r>
      <w:r w:rsidR="00A362CB" w:rsidRPr="005B39B1">
        <w:rPr>
          <w:color w:val="000000" w:themeColor="text1"/>
          <w:sz w:val="24"/>
          <w:szCs w:val="24"/>
        </w:rPr>
        <w:t xml:space="preserve">has formed, as the layer has detached from the steel during </w:t>
      </w:r>
      <w:r w:rsidR="00CD0AF6" w:rsidRPr="005B39B1">
        <w:rPr>
          <w:color w:val="000000" w:themeColor="text1"/>
          <w:sz w:val="24"/>
          <w:szCs w:val="24"/>
        </w:rPr>
        <w:t xml:space="preserve">the fracture </w:t>
      </w:r>
      <w:r w:rsidR="008920B0" w:rsidRPr="005B39B1">
        <w:rPr>
          <w:color w:val="000000" w:themeColor="text1"/>
          <w:sz w:val="24"/>
          <w:szCs w:val="24"/>
        </w:rPr>
        <w:t>preparation. E</w:t>
      </w:r>
      <w:r w:rsidR="00CD0AF6" w:rsidRPr="005B39B1">
        <w:rPr>
          <w:color w:val="000000" w:themeColor="text1"/>
          <w:sz w:val="24"/>
          <w:szCs w:val="24"/>
        </w:rPr>
        <w:t xml:space="preserve">vidence of the bond between </w:t>
      </w:r>
      <w:r w:rsidR="00946676" w:rsidRPr="005B39B1">
        <w:rPr>
          <w:color w:val="000000" w:themeColor="text1"/>
          <w:sz w:val="24"/>
          <w:szCs w:val="24"/>
        </w:rPr>
        <w:t xml:space="preserve">LCO </w:t>
      </w:r>
      <w:r w:rsidR="00CD0AF6" w:rsidRPr="005B39B1">
        <w:rPr>
          <w:color w:val="000000" w:themeColor="text1"/>
          <w:sz w:val="24"/>
          <w:szCs w:val="24"/>
        </w:rPr>
        <w:t>and the steel</w:t>
      </w:r>
      <w:r w:rsidR="008920B0" w:rsidRPr="005B39B1">
        <w:rPr>
          <w:color w:val="000000" w:themeColor="text1"/>
          <w:sz w:val="24"/>
          <w:szCs w:val="24"/>
        </w:rPr>
        <w:t xml:space="preserve"> is given by a</w:t>
      </w:r>
      <w:r w:rsidR="00A362CB" w:rsidRPr="005B39B1">
        <w:rPr>
          <w:color w:val="000000" w:themeColor="text1"/>
          <w:sz w:val="24"/>
          <w:szCs w:val="24"/>
        </w:rPr>
        <w:t xml:space="preserve"> polished cross-section image</w:t>
      </w:r>
      <w:r w:rsidR="00CD0AF6" w:rsidRPr="005B39B1">
        <w:rPr>
          <w:color w:val="000000" w:themeColor="text1"/>
          <w:sz w:val="24"/>
          <w:szCs w:val="24"/>
        </w:rPr>
        <w:t xml:space="preserve"> </w:t>
      </w:r>
      <w:r w:rsidR="008920B0" w:rsidRPr="005B39B1">
        <w:rPr>
          <w:color w:val="000000" w:themeColor="text1"/>
          <w:sz w:val="24"/>
          <w:szCs w:val="24"/>
        </w:rPr>
        <w:t>(</w:t>
      </w:r>
      <w:r w:rsidR="008920B0" w:rsidRPr="005B39B1">
        <w:rPr>
          <w:color w:val="000000" w:themeColor="text1"/>
          <w:sz w:val="24"/>
          <w:szCs w:val="24"/>
        </w:rPr>
        <w:fldChar w:fldCharType="begin"/>
      </w:r>
      <w:r w:rsidR="008920B0" w:rsidRPr="005B39B1">
        <w:rPr>
          <w:color w:val="000000" w:themeColor="text1"/>
          <w:sz w:val="24"/>
          <w:szCs w:val="24"/>
        </w:rPr>
        <w:instrText xml:space="preserve"> REF _Ref75176602 \h </w:instrText>
      </w:r>
      <w:r w:rsidR="000D2C3C" w:rsidRPr="005B39B1">
        <w:rPr>
          <w:color w:val="000000" w:themeColor="text1"/>
          <w:sz w:val="24"/>
          <w:szCs w:val="24"/>
        </w:rPr>
        <w:instrText xml:space="preserve"> \* MERGEFORMAT </w:instrText>
      </w:r>
      <w:r w:rsidR="008920B0" w:rsidRPr="005B39B1">
        <w:rPr>
          <w:color w:val="000000" w:themeColor="text1"/>
          <w:sz w:val="24"/>
          <w:szCs w:val="24"/>
        </w:rPr>
      </w:r>
      <w:r w:rsidR="008920B0" w:rsidRPr="005B39B1">
        <w:rPr>
          <w:color w:val="000000" w:themeColor="text1"/>
          <w:sz w:val="24"/>
          <w:szCs w:val="24"/>
        </w:rPr>
        <w:fldChar w:fldCharType="separate"/>
      </w:r>
      <w:r w:rsidR="00830881" w:rsidRPr="005B39B1">
        <w:rPr>
          <w:color w:val="000000" w:themeColor="text1"/>
          <w:sz w:val="24"/>
          <w:szCs w:val="24"/>
        </w:rPr>
        <w:t xml:space="preserve">Figure </w:t>
      </w:r>
      <w:r w:rsidR="00830881" w:rsidRPr="005B39B1">
        <w:rPr>
          <w:noProof/>
          <w:color w:val="000000" w:themeColor="text1"/>
          <w:sz w:val="24"/>
          <w:szCs w:val="24"/>
        </w:rPr>
        <w:t>3</w:t>
      </w:r>
      <w:r w:rsidR="008920B0" w:rsidRPr="005B39B1">
        <w:rPr>
          <w:color w:val="000000" w:themeColor="text1"/>
          <w:sz w:val="24"/>
          <w:szCs w:val="24"/>
        </w:rPr>
        <w:fldChar w:fldCharType="end"/>
      </w:r>
      <w:r w:rsidR="006F193A" w:rsidRPr="005B39B1">
        <w:rPr>
          <w:color w:val="000000" w:themeColor="text1"/>
          <w:sz w:val="24"/>
          <w:szCs w:val="24"/>
        </w:rPr>
        <w:t>f</w:t>
      </w:r>
      <w:r w:rsidR="008920B0" w:rsidRPr="005B39B1">
        <w:rPr>
          <w:color w:val="000000" w:themeColor="text1"/>
          <w:sz w:val="24"/>
          <w:szCs w:val="24"/>
        </w:rPr>
        <w:t xml:space="preserve">) </w:t>
      </w:r>
      <w:r w:rsidR="00CD0AF6" w:rsidRPr="005B39B1">
        <w:rPr>
          <w:color w:val="000000" w:themeColor="text1"/>
          <w:sz w:val="24"/>
          <w:szCs w:val="24"/>
        </w:rPr>
        <w:t xml:space="preserve">with </w:t>
      </w:r>
      <w:r w:rsidR="00A362CB" w:rsidRPr="005B39B1">
        <w:rPr>
          <w:color w:val="000000" w:themeColor="text1"/>
          <w:sz w:val="24"/>
          <w:szCs w:val="24"/>
        </w:rPr>
        <w:t>an adherent layer on the substrate</w:t>
      </w:r>
      <w:r w:rsidR="008920B0" w:rsidRPr="005B39B1">
        <w:rPr>
          <w:color w:val="000000" w:themeColor="text1"/>
          <w:sz w:val="24"/>
          <w:szCs w:val="24"/>
        </w:rPr>
        <w:t>.</w:t>
      </w:r>
    </w:p>
    <w:p w14:paraId="46553135" w14:textId="453060E0" w:rsidR="00460975" w:rsidRPr="005B39B1" w:rsidRDefault="00422EDB" w:rsidP="006D3061">
      <w:pPr>
        <w:keepNext/>
        <w:spacing w:line="480" w:lineRule="auto"/>
        <w:jc w:val="center"/>
        <w:rPr>
          <w:color w:val="000000" w:themeColor="text1"/>
          <w:sz w:val="24"/>
          <w:szCs w:val="24"/>
        </w:rPr>
      </w:pPr>
      <w:r w:rsidRPr="005B39B1">
        <w:rPr>
          <w:noProof/>
        </w:rPr>
        <w:lastRenderedPageBreak/>
        <w:drawing>
          <wp:inline distT="0" distB="0" distL="0" distR="0" wp14:anchorId="5403CD76" wp14:editId="296CCB84">
            <wp:extent cx="4857750" cy="5060950"/>
            <wp:effectExtent l="0" t="0" r="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0" cy="5060950"/>
                    </a:xfrm>
                    <a:prstGeom prst="rect">
                      <a:avLst/>
                    </a:prstGeom>
                    <a:noFill/>
                    <a:ln>
                      <a:noFill/>
                    </a:ln>
                  </pic:spPr>
                </pic:pic>
              </a:graphicData>
            </a:graphic>
          </wp:inline>
        </w:drawing>
      </w:r>
    </w:p>
    <w:p w14:paraId="26CE701C" w14:textId="091DA409" w:rsidR="00A362CB" w:rsidRPr="005B39B1" w:rsidRDefault="00460975" w:rsidP="000D2C3C">
      <w:pPr>
        <w:pStyle w:val="Beschriftung"/>
        <w:spacing w:line="480" w:lineRule="auto"/>
        <w:jc w:val="both"/>
        <w:rPr>
          <w:color w:val="000000" w:themeColor="text1"/>
        </w:rPr>
      </w:pPr>
      <w:bookmarkStart w:id="7" w:name="_Ref75176602"/>
      <w:bookmarkStart w:id="8" w:name="_Toc92100762"/>
      <w:r w:rsidRPr="005B39B1">
        <w:rPr>
          <w:color w:val="000000" w:themeColor="text1"/>
        </w:rPr>
        <w:t xml:space="preserve">Figure </w:t>
      </w:r>
      <w:r w:rsidRPr="005B39B1">
        <w:rPr>
          <w:color w:val="000000" w:themeColor="text1"/>
        </w:rPr>
        <w:fldChar w:fldCharType="begin"/>
      </w:r>
      <w:r w:rsidRPr="005B39B1">
        <w:rPr>
          <w:color w:val="000000" w:themeColor="text1"/>
        </w:rPr>
        <w:instrText xml:space="preserve"> SEQ Figure \* ARABIC </w:instrText>
      </w:r>
      <w:r w:rsidRPr="005B39B1">
        <w:rPr>
          <w:color w:val="000000" w:themeColor="text1"/>
        </w:rPr>
        <w:fldChar w:fldCharType="separate"/>
      </w:r>
      <w:r w:rsidR="00830881" w:rsidRPr="005B39B1">
        <w:rPr>
          <w:noProof/>
          <w:color w:val="000000" w:themeColor="text1"/>
        </w:rPr>
        <w:t>3</w:t>
      </w:r>
      <w:r w:rsidRPr="005B39B1">
        <w:rPr>
          <w:color w:val="000000" w:themeColor="text1"/>
        </w:rPr>
        <w:fldChar w:fldCharType="end"/>
      </w:r>
      <w:bookmarkEnd w:id="7"/>
      <w:r w:rsidRPr="005B39B1">
        <w:rPr>
          <w:color w:val="000000" w:themeColor="text1"/>
        </w:rPr>
        <w:t>: SEM images of heat treated LCO samples: a) secondary electron image of the 900 °C sample,</w:t>
      </w:r>
      <w:r w:rsidR="006F193A" w:rsidRPr="005B39B1">
        <w:rPr>
          <w:color w:val="000000" w:themeColor="text1"/>
        </w:rPr>
        <w:t xml:space="preserve"> b) back scattered electron image of the 900 °C treated sample</w:t>
      </w:r>
      <w:r w:rsidRPr="005B39B1">
        <w:rPr>
          <w:color w:val="000000" w:themeColor="text1"/>
        </w:rPr>
        <w:t xml:space="preserve"> </w:t>
      </w:r>
      <w:r w:rsidR="006F193A" w:rsidRPr="005B39B1">
        <w:rPr>
          <w:color w:val="000000" w:themeColor="text1"/>
        </w:rPr>
        <w:t>c</w:t>
      </w:r>
      <w:r w:rsidRPr="005B39B1">
        <w:rPr>
          <w:color w:val="000000" w:themeColor="text1"/>
        </w:rPr>
        <w:t xml:space="preserve">) secondary electron image of the 1000 °C sample, </w:t>
      </w:r>
      <w:r w:rsidR="006F193A" w:rsidRPr="005B39B1">
        <w:rPr>
          <w:color w:val="000000" w:themeColor="text1"/>
        </w:rPr>
        <w:t>d</w:t>
      </w:r>
      <w:r w:rsidRPr="005B39B1">
        <w:rPr>
          <w:color w:val="000000" w:themeColor="text1"/>
        </w:rPr>
        <w:t>)</w:t>
      </w:r>
      <w:r w:rsidR="00D64B4D" w:rsidRPr="005B39B1">
        <w:rPr>
          <w:color w:val="000000" w:themeColor="text1"/>
        </w:rPr>
        <w:t xml:space="preserve"> back scattered electron image of the 1000 °C treated sample, </w:t>
      </w:r>
      <w:r w:rsidR="006F193A" w:rsidRPr="005B39B1">
        <w:rPr>
          <w:color w:val="000000" w:themeColor="text1"/>
        </w:rPr>
        <w:t>e</w:t>
      </w:r>
      <w:r w:rsidR="00D64B4D" w:rsidRPr="005B39B1">
        <w:rPr>
          <w:color w:val="000000" w:themeColor="text1"/>
        </w:rPr>
        <w:t xml:space="preserve">) secondary electron image of a fractured cross-section from the 1000 °C treated sample, </w:t>
      </w:r>
      <w:r w:rsidR="006F193A" w:rsidRPr="005B39B1">
        <w:rPr>
          <w:color w:val="000000" w:themeColor="text1"/>
        </w:rPr>
        <w:t>f</w:t>
      </w:r>
      <w:r w:rsidR="00D64B4D" w:rsidRPr="005B39B1">
        <w:rPr>
          <w:color w:val="000000" w:themeColor="text1"/>
        </w:rPr>
        <w:t>) secondary electron image of a polished cross-section of the LCO sample treated at 1000 °C.</w:t>
      </w:r>
      <w:bookmarkEnd w:id="8"/>
    </w:p>
    <w:p w14:paraId="71677C54" w14:textId="3855B187" w:rsidR="006C1D94" w:rsidRPr="005B39B1" w:rsidRDefault="00422EDB" w:rsidP="00422EDB">
      <w:pPr>
        <w:spacing w:line="480" w:lineRule="auto"/>
        <w:ind w:firstLine="720"/>
        <w:jc w:val="both"/>
        <w:rPr>
          <w:color w:val="000000" w:themeColor="text1"/>
          <w:sz w:val="24"/>
          <w:szCs w:val="24"/>
        </w:rPr>
      </w:pPr>
      <w:r w:rsidRPr="005B39B1">
        <w:rPr>
          <w:color w:val="000000" w:themeColor="text1"/>
          <w:sz w:val="24"/>
          <w:szCs w:val="24"/>
        </w:rPr>
        <w:t>The EN 1.4767 steel substrate consists mainly of Fe, Cr and Al. At high temperatures, an Al</w:t>
      </w:r>
      <w:r w:rsidRPr="005B39B1">
        <w:rPr>
          <w:color w:val="000000" w:themeColor="text1"/>
          <w:sz w:val="24"/>
          <w:szCs w:val="24"/>
          <w:vertAlign w:val="subscript"/>
        </w:rPr>
        <w:t>2</w:t>
      </w:r>
      <w:r w:rsidRPr="005B39B1">
        <w:rPr>
          <w:color w:val="000000" w:themeColor="text1"/>
          <w:sz w:val="24"/>
          <w:szCs w:val="24"/>
        </w:rPr>
        <w:t>O</w:t>
      </w:r>
      <w:r w:rsidRPr="005B39B1">
        <w:rPr>
          <w:color w:val="000000" w:themeColor="text1"/>
          <w:sz w:val="24"/>
          <w:szCs w:val="24"/>
          <w:vertAlign w:val="subscript"/>
        </w:rPr>
        <w:t>3</w:t>
      </w:r>
      <w:r w:rsidRPr="005B39B1">
        <w:rPr>
          <w:color w:val="000000" w:themeColor="text1"/>
          <w:sz w:val="24"/>
          <w:szCs w:val="24"/>
        </w:rPr>
        <w:t xml:space="preserve"> layer in general forms on the steel, which serves as a passivation layer</w:t>
      </w:r>
      <w:r w:rsidRPr="005B39B1">
        <w:rPr>
          <w:color w:val="000000" w:themeColor="text1"/>
          <w:sz w:val="24"/>
          <w:szCs w:val="24"/>
        </w:rPr>
        <w:fldChar w:fldCharType="begin"/>
      </w:r>
      <w:r w:rsidR="00395B09" w:rsidRPr="005B39B1">
        <w:rPr>
          <w:color w:val="000000" w:themeColor="text1"/>
          <w:sz w:val="24"/>
          <w:szCs w:val="24"/>
        </w:rPr>
        <w:instrText xml:space="preserve"> ADDIN EN.CITE &lt;EndNote&gt;&lt;Cite&gt;&lt;Author&gt;Stanislowski&lt;/Author&gt;&lt;Year&gt;2008&lt;/Year&gt;&lt;RecNum&gt;27&lt;/RecNum&gt;&lt;DisplayText&gt;[31]&lt;/DisplayText&gt;&lt;record&gt;&lt;rec-number&gt;27&lt;/rec-number&gt;&lt;foreign-keys&gt;&lt;key app="EN" db-id="p0rwvxeamewx0pes29rvt0eist950wxfw5zv" timestamp="1622199754"&gt;27&lt;/key&gt;&lt;key app="ENWeb" db-id=""&gt;0&lt;/key&gt;&lt;/foreign-keys&gt;&lt;ref-type name="Journal Article"&gt;17&lt;/ref-type&gt;&lt;contributors&gt;&lt;authors&gt;&lt;author&gt;Stanislowski, M.&lt;/author&gt;&lt;author&gt;Wessel, E.&lt;/author&gt;&lt;author&gt;Markus, T.&lt;/author&gt;&lt;author&gt;Singheiser, L.&lt;/author&gt;&lt;author&gt;Quadakkers, W.&lt;/author&gt;&lt;/authors&gt;&lt;/contributors&gt;&lt;titles&gt;&lt;title&gt;Chromium vaporization from alumina-forming and aluminized alloys&lt;/title&gt;&lt;secondary-title&gt;Solid State Ionics&lt;/secondary-title&gt;&lt;/titles&gt;&lt;periodical&gt;&lt;full-title&gt;Solid State Ionics&lt;/full-title&gt;&lt;/periodical&gt;&lt;pages&gt;2406-2415&lt;/pages&gt;&lt;volume&gt;179&lt;/volume&gt;&lt;number&gt;40&lt;/number&gt;&lt;section&gt;2406&lt;/section&gt;&lt;dates&gt;&lt;year&gt;2008&lt;/year&gt;&lt;/dates&gt;&lt;isbn&gt;01672738&lt;/isbn&gt;&lt;urls&gt;&lt;/urls&gt;&lt;electronic-resource-num&gt;10.1016/j.ssi.2008.09.015&lt;/electronic-resource-num&gt;&lt;/record&gt;&lt;/Cite&gt;&lt;/EndNote&gt;</w:instrText>
      </w:r>
      <w:r w:rsidRPr="005B39B1">
        <w:rPr>
          <w:color w:val="000000" w:themeColor="text1"/>
          <w:sz w:val="24"/>
          <w:szCs w:val="24"/>
        </w:rPr>
        <w:fldChar w:fldCharType="separate"/>
      </w:r>
      <w:r w:rsidR="00395B09" w:rsidRPr="005B39B1">
        <w:rPr>
          <w:noProof/>
          <w:color w:val="000000" w:themeColor="text1"/>
          <w:sz w:val="24"/>
          <w:szCs w:val="24"/>
        </w:rPr>
        <w:t>[31]</w:t>
      </w:r>
      <w:r w:rsidRPr="005B39B1">
        <w:rPr>
          <w:color w:val="000000" w:themeColor="text1"/>
          <w:sz w:val="24"/>
          <w:szCs w:val="24"/>
        </w:rPr>
        <w:fldChar w:fldCharType="end"/>
      </w:r>
      <w:r w:rsidRPr="005B39B1">
        <w:rPr>
          <w:color w:val="000000" w:themeColor="text1"/>
          <w:sz w:val="24"/>
          <w:szCs w:val="24"/>
        </w:rPr>
        <w:t>. In the polished cross-section, this passivation oxide is observable as a continuous layer below the LCO film and between the cathode and the substrate (</w:t>
      </w:r>
      <w:r w:rsidRPr="005B39B1">
        <w:rPr>
          <w:color w:val="000000" w:themeColor="text1"/>
          <w:sz w:val="24"/>
          <w:szCs w:val="24"/>
        </w:rPr>
        <w:fldChar w:fldCharType="begin"/>
      </w:r>
      <w:r w:rsidRPr="005B39B1">
        <w:rPr>
          <w:color w:val="000000" w:themeColor="text1"/>
          <w:sz w:val="24"/>
          <w:szCs w:val="24"/>
        </w:rPr>
        <w:instrText xml:space="preserve"> REF _Ref75176602 \h  \* MERGEFORMAT </w:instrText>
      </w:r>
      <w:r w:rsidRPr="005B39B1">
        <w:rPr>
          <w:color w:val="000000" w:themeColor="text1"/>
          <w:sz w:val="24"/>
          <w:szCs w:val="24"/>
        </w:rPr>
      </w:r>
      <w:r w:rsidRPr="005B39B1">
        <w:rPr>
          <w:color w:val="000000" w:themeColor="text1"/>
          <w:sz w:val="24"/>
          <w:szCs w:val="24"/>
        </w:rPr>
        <w:fldChar w:fldCharType="separate"/>
      </w:r>
      <w:r w:rsidR="00830881" w:rsidRPr="005B39B1">
        <w:rPr>
          <w:color w:val="000000" w:themeColor="text1"/>
          <w:sz w:val="24"/>
          <w:szCs w:val="24"/>
        </w:rPr>
        <w:t xml:space="preserve">Figure </w:t>
      </w:r>
      <w:r w:rsidR="00830881" w:rsidRPr="005B39B1">
        <w:rPr>
          <w:noProof/>
          <w:color w:val="000000" w:themeColor="text1"/>
          <w:sz w:val="24"/>
          <w:szCs w:val="24"/>
        </w:rPr>
        <w:t>3</w:t>
      </w:r>
      <w:r w:rsidRPr="005B39B1">
        <w:rPr>
          <w:color w:val="000000" w:themeColor="text1"/>
          <w:sz w:val="24"/>
          <w:szCs w:val="24"/>
        </w:rPr>
        <w:fldChar w:fldCharType="end"/>
      </w:r>
      <w:r w:rsidR="000C5EC2" w:rsidRPr="005B39B1">
        <w:rPr>
          <w:color w:val="000000" w:themeColor="text1"/>
          <w:sz w:val="24"/>
          <w:szCs w:val="24"/>
        </w:rPr>
        <w:t>f</w:t>
      </w:r>
      <w:r w:rsidRPr="005B39B1">
        <w:rPr>
          <w:color w:val="000000" w:themeColor="text1"/>
          <w:sz w:val="24"/>
          <w:szCs w:val="24"/>
        </w:rPr>
        <w:t xml:space="preserve">). The cathode film has sintered with the passivation layer and these have detached from the steel together. </w:t>
      </w:r>
      <w:bookmarkStart w:id="9" w:name="_Hlk92098079"/>
    </w:p>
    <w:p w14:paraId="32E65137" w14:textId="77777777" w:rsidR="006C1D94" w:rsidRPr="005B39B1" w:rsidRDefault="006C1D94" w:rsidP="00422EDB">
      <w:pPr>
        <w:spacing w:line="480" w:lineRule="auto"/>
        <w:ind w:firstLine="720"/>
        <w:jc w:val="both"/>
        <w:rPr>
          <w:color w:val="000000" w:themeColor="text1"/>
          <w:sz w:val="24"/>
          <w:szCs w:val="24"/>
        </w:rPr>
      </w:pPr>
    </w:p>
    <w:p w14:paraId="42D3A70C" w14:textId="278F079A" w:rsidR="00422EDB" w:rsidRPr="005B39B1" w:rsidRDefault="00674BDC" w:rsidP="00422EDB">
      <w:pPr>
        <w:spacing w:line="480" w:lineRule="auto"/>
        <w:ind w:firstLine="720"/>
        <w:jc w:val="both"/>
        <w:rPr>
          <w:color w:val="000000" w:themeColor="text1"/>
          <w:sz w:val="24"/>
          <w:szCs w:val="24"/>
        </w:rPr>
      </w:pPr>
      <w:bookmarkStart w:id="10" w:name="_Hlk93486657"/>
      <w:r w:rsidRPr="005B39B1">
        <w:rPr>
          <w:color w:val="000000" w:themeColor="text1"/>
          <w:sz w:val="24"/>
          <w:szCs w:val="24"/>
        </w:rPr>
        <w:lastRenderedPageBreak/>
        <w:t>EDS measurements</w:t>
      </w:r>
      <w:r w:rsidR="006C1D94" w:rsidRPr="005B39B1">
        <w:rPr>
          <w:color w:val="000000" w:themeColor="text1"/>
          <w:sz w:val="24"/>
          <w:szCs w:val="24"/>
        </w:rPr>
        <w:t xml:space="preserve"> of the electrode cross-section</w:t>
      </w:r>
      <w:r w:rsidRPr="005B39B1">
        <w:rPr>
          <w:color w:val="000000" w:themeColor="text1"/>
          <w:sz w:val="24"/>
          <w:szCs w:val="24"/>
        </w:rPr>
        <w:t xml:space="preserve"> (</w:t>
      </w:r>
      <w:r w:rsidRPr="005B39B1">
        <w:rPr>
          <w:color w:val="000000" w:themeColor="text1"/>
          <w:sz w:val="24"/>
          <w:szCs w:val="24"/>
        </w:rPr>
        <w:fldChar w:fldCharType="begin"/>
      </w:r>
      <w:r w:rsidRPr="005B39B1">
        <w:rPr>
          <w:color w:val="000000" w:themeColor="text1"/>
          <w:sz w:val="24"/>
          <w:szCs w:val="24"/>
        </w:rPr>
        <w:instrText xml:space="preserve"> REF _Ref91070726 \h  \* MERGEFORMAT </w:instrText>
      </w:r>
      <w:r w:rsidRPr="005B39B1">
        <w:rPr>
          <w:color w:val="000000" w:themeColor="text1"/>
          <w:sz w:val="24"/>
          <w:szCs w:val="24"/>
        </w:rPr>
      </w:r>
      <w:r w:rsidRPr="005B39B1">
        <w:rPr>
          <w:color w:val="000000" w:themeColor="text1"/>
          <w:sz w:val="24"/>
          <w:szCs w:val="24"/>
        </w:rPr>
        <w:fldChar w:fldCharType="separate"/>
      </w:r>
      <w:r w:rsidR="00830881" w:rsidRPr="005B39B1">
        <w:t xml:space="preserve">Figure </w:t>
      </w:r>
      <w:r w:rsidR="00830881" w:rsidRPr="005B39B1">
        <w:rPr>
          <w:noProof/>
        </w:rPr>
        <w:t>4</w:t>
      </w:r>
      <w:r w:rsidRPr="005B39B1">
        <w:rPr>
          <w:color w:val="000000" w:themeColor="text1"/>
          <w:sz w:val="24"/>
          <w:szCs w:val="24"/>
        </w:rPr>
        <w:fldChar w:fldCharType="end"/>
      </w:r>
      <w:r w:rsidRPr="005B39B1">
        <w:rPr>
          <w:color w:val="000000" w:themeColor="text1"/>
          <w:sz w:val="24"/>
          <w:szCs w:val="24"/>
        </w:rPr>
        <w:t>)</w:t>
      </w:r>
      <w:r w:rsidR="00596CC3" w:rsidRPr="005B39B1">
        <w:rPr>
          <w:color w:val="000000" w:themeColor="text1"/>
          <w:sz w:val="24"/>
          <w:szCs w:val="24"/>
        </w:rPr>
        <w:t xml:space="preserve"> show clearly defined areas of each layer (Co: cathode, Al: Al</w:t>
      </w:r>
      <w:r w:rsidR="00596CC3" w:rsidRPr="005B39B1">
        <w:rPr>
          <w:color w:val="000000" w:themeColor="text1"/>
          <w:sz w:val="24"/>
          <w:szCs w:val="24"/>
          <w:vertAlign w:val="subscript"/>
        </w:rPr>
        <w:t>2</w:t>
      </w:r>
      <w:r w:rsidR="00596CC3" w:rsidRPr="005B39B1">
        <w:rPr>
          <w:color w:val="000000" w:themeColor="text1"/>
          <w:sz w:val="24"/>
          <w:szCs w:val="24"/>
        </w:rPr>
        <w:t>O</w:t>
      </w:r>
      <w:r w:rsidR="00596CC3" w:rsidRPr="005B39B1">
        <w:rPr>
          <w:color w:val="000000" w:themeColor="text1"/>
          <w:sz w:val="24"/>
          <w:szCs w:val="24"/>
          <w:vertAlign w:val="subscript"/>
        </w:rPr>
        <w:t>3</w:t>
      </w:r>
      <w:r w:rsidR="00596CC3" w:rsidRPr="005B39B1">
        <w:rPr>
          <w:color w:val="000000" w:themeColor="text1"/>
          <w:sz w:val="24"/>
          <w:szCs w:val="24"/>
        </w:rPr>
        <w:t xml:space="preserve"> passivation layer, Fe: steel substrate).</w:t>
      </w:r>
      <w:r w:rsidR="00876D88" w:rsidRPr="005B39B1">
        <w:rPr>
          <w:color w:val="000000" w:themeColor="text1"/>
          <w:sz w:val="24"/>
          <w:szCs w:val="24"/>
        </w:rPr>
        <w:t xml:space="preserve"> </w:t>
      </w:r>
      <w:bookmarkStart w:id="11" w:name="_Hlk92101520"/>
      <w:r w:rsidR="00876D88" w:rsidRPr="005B39B1">
        <w:rPr>
          <w:color w:val="000000" w:themeColor="text1"/>
          <w:sz w:val="24"/>
          <w:szCs w:val="24"/>
        </w:rPr>
        <w:t>It cannot be excluded that some ion interdiffusion takes place at the interface of the LCO and the Al</w:t>
      </w:r>
      <w:r w:rsidR="00876D88" w:rsidRPr="005B39B1">
        <w:rPr>
          <w:color w:val="000000" w:themeColor="text1"/>
          <w:sz w:val="24"/>
          <w:szCs w:val="24"/>
          <w:vertAlign w:val="subscript"/>
        </w:rPr>
        <w:t>2</w:t>
      </w:r>
      <w:r w:rsidR="00876D88" w:rsidRPr="005B39B1">
        <w:rPr>
          <w:color w:val="000000" w:themeColor="text1"/>
          <w:sz w:val="24"/>
          <w:szCs w:val="24"/>
        </w:rPr>
        <w:t>O</w:t>
      </w:r>
      <w:r w:rsidR="00876D88" w:rsidRPr="005B39B1">
        <w:rPr>
          <w:color w:val="000000" w:themeColor="text1"/>
          <w:sz w:val="24"/>
          <w:szCs w:val="24"/>
          <w:vertAlign w:val="subscript"/>
        </w:rPr>
        <w:t xml:space="preserve">3 </w:t>
      </w:r>
      <w:r w:rsidR="00876D88" w:rsidRPr="005B39B1">
        <w:rPr>
          <w:color w:val="000000" w:themeColor="text1"/>
          <w:sz w:val="24"/>
          <w:szCs w:val="24"/>
        </w:rPr>
        <w:t>passivation layer with formation of, e.g. LiAlO</w:t>
      </w:r>
      <w:r w:rsidR="00876D88" w:rsidRPr="005B39B1">
        <w:rPr>
          <w:color w:val="000000" w:themeColor="text1"/>
          <w:sz w:val="24"/>
          <w:szCs w:val="24"/>
          <w:vertAlign w:val="subscript"/>
        </w:rPr>
        <w:t>2</w:t>
      </w:r>
      <w:r w:rsidR="00876D88" w:rsidRPr="005B39B1">
        <w:rPr>
          <w:color w:val="000000" w:themeColor="text1"/>
          <w:sz w:val="24"/>
          <w:szCs w:val="24"/>
        </w:rPr>
        <w:t xml:space="preserve"> due to lithium diffusion</w:t>
      </w:r>
      <w:r w:rsidR="00870DD8" w:rsidRPr="005B39B1">
        <w:rPr>
          <w:color w:val="000000" w:themeColor="text1"/>
          <w:sz w:val="24"/>
          <w:szCs w:val="24"/>
        </w:rPr>
        <w:t xml:space="preserve"> into the Al</w:t>
      </w:r>
      <w:r w:rsidR="00870DD8" w:rsidRPr="005B39B1">
        <w:rPr>
          <w:color w:val="000000" w:themeColor="text1"/>
          <w:sz w:val="24"/>
          <w:szCs w:val="24"/>
          <w:vertAlign w:val="subscript"/>
        </w:rPr>
        <w:t>2</w:t>
      </w:r>
      <w:r w:rsidR="00870DD8" w:rsidRPr="005B39B1">
        <w:rPr>
          <w:color w:val="000000" w:themeColor="text1"/>
          <w:sz w:val="24"/>
          <w:szCs w:val="24"/>
        </w:rPr>
        <w:t>O</w:t>
      </w:r>
      <w:r w:rsidR="00870DD8" w:rsidRPr="005B39B1">
        <w:rPr>
          <w:color w:val="000000" w:themeColor="text1"/>
          <w:sz w:val="24"/>
          <w:szCs w:val="24"/>
          <w:vertAlign w:val="subscript"/>
        </w:rPr>
        <w:t xml:space="preserve">3 </w:t>
      </w:r>
      <w:r w:rsidR="00870DD8" w:rsidRPr="005B39B1">
        <w:rPr>
          <w:color w:val="000000" w:themeColor="text1"/>
          <w:sz w:val="24"/>
          <w:szCs w:val="24"/>
        </w:rPr>
        <w:t>phase</w:t>
      </w:r>
      <w:r w:rsidR="00870DD8" w:rsidRPr="005B39B1">
        <w:rPr>
          <w:color w:val="000000" w:themeColor="text1"/>
          <w:sz w:val="24"/>
          <w:szCs w:val="24"/>
          <w:vertAlign w:val="subscript"/>
        </w:rPr>
        <w:t xml:space="preserve"> </w:t>
      </w:r>
      <w:r w:rsidR="00876D88" w:rsidRPr="005B39B1">
        <w:rPr>
          <w:color w:val="000000" w:themeColor="text1"/>
          <w:sz w:val="24"/>
          <w:szCs w:val="24"/>
        </w:rPr>
        <w:fldChar w:fldCharType="begin"/>
      </w:r>
      <w:r w:rsidR="00876D88" w:rsidRPr="005B39B1">
        <w:rPr>
          <w:color w:val="000000" w:themeColor="text1"/>
          <w:sz w:val="24"/>
          <w:szCs w:val="24"/>
        </w:rPr>
        <w:instrText xml:space="preserve"> ADDIN EN.CITE &lt;EndNote&gt;&lt;Cite&gt;&lt;Author&gt;Lobe&lt;/Author&gt;&lt;Year&gt;2016&lt;/Year&gt;&lt;RecNum&gt;28&lt;/RecNum&gt;&lt;DisplayText&gt;[32]&lt;/DisplayText&gt;&lt;record&gt;&lt;rec-number&gt;28&lt;/rec-number&gt;&lt;foreign-keys&gt;&lt;key app="EN" db-id="p0rwvxeamewx0pes29rvt0eist950wxfw5zv" timestamp="1622199774"&gt;28&lt;/key&gt;&lt;key app="ENWeb" db-id=""&gt;0&lt;/key&gt;&lt;/foreign-keys&gt;&lt;ref-type name="Journal Article"&gt;17&lt;/ref-type&gt;&lt;contributors&gt;&lt;authors&gt;&lt;author&gt;Lobe, S.&lt;/author&gt;&lt;author&gt;Dellen, C.&lt;/author&gt;&lt;author&gt;Finsterbusch, M.&lt;/author&gt;&lt;author&gt;Gehrke, H. G.&lt;/author&gt;&lt;author&gt;Sebold, D.&lt;/author&gt;&lt;author&gt;Tsai, C. L.&lt;/author&gt;&lt;author&gt;Uhlenbruck, S.&lt;/author&gt;&lt;author&gt;Guillon, O.&lt;/author&gt;&lt;/authors&gt;&lt;/contributors&gt;&lt;titles&gt;&lt;title&gt;Radio frequency magnetron sputtering of Li7La3Zr2O12 thin films for solid-state batteries&lt;/title&gt;&lt;secondary-title&gt;Journal of Power Sources&lt;/secondary-title&gt;&lt;/titles&gt;&lt;periodical&gt;&lt;full-title&gt;Journal of Power Sources&lt;/full-title&gt;&lt;/periodical&gt;&lt;pages&gt;684-689&lt;/pages&gt;&lt;volume&gt;307&lt;/volume&gt;&lt;section&gt;684&lt;/section&gt;&lt;dates&gt;&lt;year&gt;2016&lt;/year&gt;&lt;/dates&gt;&lt;isbn&gt;03787753&lt;/isbn&gt;&lt;urls&gt;&lt;/urls&gt;&lt;electronic-resource-num&gt;10.1016/j.jpowsour.2015.12.054&lt;/electronic-resource-num&gt;&lt;/record&gt;&lt;/Cite&gt;&lt;/EndNote&gt;</w:instrText>
      </w:r>
      <w:r w:rsidR="00876D88" w:rsidRPr="005B39B1">
        <w:rPr>
          <w:color w:val="000000" w:themeColor="text1"/>
          <w:sz w:val="24"/>
          <w:szCs w:val="24"/>
        </w:rPr>
        <w:fldChar w:fldCharType="separate"/>
      </w:r>
      <w:r w:rsidR="00876D88" w:rsidRPr="005B39B1">
        <w:rPr>
          <w:noProof/>
          <w:color w:val="000000" w:themeColor="text1"/>
          <w:sz w:val="24"/>
          <w:szCs w:val="24"/>
        </w:rPr>
        <w:t>[32]</w:t>
      </w:r>
      <w:r w:rsidR="00876D88" w:rsidRPr="005B39B1">
        <w:rPr>
          <w:color w:val="000000" w:themeColor="text1"/>
          <w:sz w:val="24"/>
          <w:szCs w:val="24"/>
        </w:rPr>
        <w:fldChar w:fldCharType="end"/>
      </w:r>
      <w:r w:rsidR="00876D88" w:rsidRPr="005B39B1">
        <w:rPr>
          <w:color w:val="000000" w:themeColor="text1"/>
          <w:sz w:val="24"/>
          <w:szCs w:val="24"/>
        </w:rPr>
        <w:t xml:space="preserve"> or</w:t>
      </w:r>
      <w:r w:rsidR="00A90FAB" w:rsidRPr="005B39B1">
        <w:rPr>
          <w:color w:val="000000" w:themeColor="text1"/>
          <w:sz w:val="24"/>
          <w:szCs w:val="24"/>
        </w:rPr>
        <w:t xml:space="preserve"> </w:t>
      </w:r>
      <w:r w:rsidR="00876D88" w:rsidRPr="005B39B1">
        <w:rPr>
          <w:color w:val="000000" w:themeColor="text1"/>
          <w:sz w:val="24"/>
          <w:szCs w:val="24"/>
        </w:rPr>
        <w:t>LiAl</w:t>
      </w:r>
      <w:r w:rsidR="00876D88" w:rsidRPr="005B39B1">
        <w:rPr>
          <w:color w:val="000000" w:themeColor="text1"/>
          <w:sz w:val="24"/>
          <w:szCs w:val="24"/>
          <w:vertAlign w:val="subscript"/>
        </w:rPr>
        <w:t>y</w:t>
      </w:r>
      <w:r w:rsidR="00876D88" w:rsidRPr="005B39B1">
        <w:rPr>
          <w:color w:val="000000" w:themeColor="text1"/>
          <w:sz w:val="24"/>
          <w:szCs w:val="24"/>
        </w:rPr>
        <w:t>Co</w:t>
      </w:r>
      <w:r w:rsidR="00876D88" w:rsidRPr="005B39B1">
        <w:rPr>
          <w:color w:val="000000" w:themeColor="text1"/>
          <w:sz w:val="24"/>
          <w:szCs w:val="24"/>
          <w:vertAlign w:val="subscript"/>
        </w:rPr>
        <w:t>1</w:t>
      </w:r>
      <w:r w:rsidR="00876D88" w:rsidRPr="005B39B1">
        <w:rPr>
          <w:color w:val="000000" w:themeColor="text1"/>
          <w:sz w:val="24"/>
          <w:szCs w:val="24"/>
          <w:vertAlign w:val="subscript"/>
        </w:rPr>
        <w:noBreakHyphen/>
        <w:t>y</w:t>
      </w:r>
      <w:r w:rsidR="00876D88" w:rsidRPr="005B39B1">
        <w:rPr>
          <w:color w:val="000000" w:themeColor="text1"/>
          <w:sz w:val="24"/>
          <w:szCs w:val="24"/>
        </w:rPr>
        <w:t>O</w:t>
      </w:r>
      <w:r w:rsidR="00876D88" w:rsidRPr="005B39B1">
        <w:rPr>
          <w:color w:val="000000" w:themeColor="text1"/>
          <w:sz w:val="24"/>
          <w:szCs w:val="24"/>
          <w:vertAlign w:val="subscript"/>
        </w:rPr>
        <w:t xml:space="preserve">2 </w:t>
      </w:r>
      <w:r w:rsidR="00876D88" w:rsidRPr="005B39B1">
        <w:rPr>
          <w:color w:val="000000" w:themeColor="text1"/>
          <w:sz w:val="24"/>
          <w:szCs w:val="24"/>
        </w:rPr>
        <w:fldChar w:fldCharType="begin"/>
      </w:r>
      <w:r w:rsidR="00876D88" w:rsidRPr="005B39B1">
        <w:rPr>
          <w:color w:val="000000" w:themeColor="text1"/>
          <w:sz w:val="24"/>
          <w:szCs w:val="24"/>
        </w:rPr>
        <w:instrText xml:space="preserve"> ADDIN EN.CITE &lt;EndNote&gt;&lt;Cite&gt;&lt;Author&gt;Jang&lt;/Author&gt;&lt;Year&gt;1999&lt;/Year&gt;&lt;RecNum&gt;29&lt;/RecNum&gt;&lt;DisplayText&gt;[33]&lt;/DisplayText&gt;&lt;record&gt;&lt;rec-number&gt;29&lt;/rec-number&gt;&lt;foreign-keys&gt;&lt;key app="EN" db-id="p0rwvxeamewx0pes29rvt0eist950wxfw5zv" timestamp="1622199792"&gt;29&lt;/key&gt;&lt;key app="ENWeb" db-id=""&gt;0&lt;/key&gt;&lt;/foreign-keys&gt;&lt;ref-type name="Journal Article"&gt;17&lt;/ref-type&gt;&lt;contributors&gt;&lt;authors&gt;&lt;author&gt;Young-Il Jang&lt;/author&gt;&lt;author&gt;Biying Huang&lt;/author&gt;&lt;author&gt;H. Wang, D. Sadoway&lt;/author&gt;&lt;author&gt;G. Ceder, Y. Chiang, H. Liu&lt;/author&gt;&lt;author&gt;H. Tamurab &lt;/author&gt;&lt;/authors&gt;&lt;/contributors&gt;&lt;titles&gt;&lt;title&gt;LiAlyCo1-yO2 (R3–m) Intercalation Cathode for Rechargeable Lithium Batteries&lt;/title&gt;&lt;secondary-title&gt;Journal of The Electrochemical Society&lt;/secondary-title&gt;&lt;/titles&gt;&lt;periodical&gt;&lt;full-title&gt;Journal of The Electrochemical Society&lt;/full-title&gt;&lt;/periodical&gt;&lt;pages&gt;862-868&lt;/pages&gt;&lt;volume&gt;146&lt;/volume&gt;&lt;number&gt;3&lt;/number&gt;&lt;section&gt;862&lt;/section&gt;&lt;dates&gt;&lt;year&gt;1999&lt;/year&gt;&lt;/dates&gt;&lt;urls&gt;&lt;/urls&gt;&lt;/record&gt;&lt;/Cite&gt;&lt;/EndNote&gt;</w:instrText>
      </w:r>
      <w:r w:rsidR="00876D88" w:rsidRPr="005B39B1">
        <w:rPr>
          <w:color w:val="000000" w:themeColor="text1"/>
          <w:sz w:val="24"/>
          <w:szCs w:val="24"/>
        </w:rPr>
        <w:fldChar w:fldCharType="separate"/>
      </w:r>
      <w:r w:rsidR="00876D88" w:rsidRPr="005B39B1">
        <w:rPr>
          <w:noProof/>
          <w:color w:val="000000" w:themeColor="text1"/>
          <w:sz w:val="24"/>
          <w:szCs w:val="24"/>
        </w:rPr>
        <w:t>[33]</w:t>
      </w:r>
      <w:r w:rsidR="00876D88" w:rsidRPr="005B39B1">
        <w:rPr>
          <w:color w:val="000000" w:themeColor="text1"/>
          <w:sz w:val="24"/>
          <w:szCs w:val="24"/>
        </w:rPr>
        <w:fldChar w:fldCharType="end"/>
      </w:r>
      <w:r w:rsidR="00876D88" w:rsidRPr="005B39B1">
        <w:rPr>
          <w:color w:val="000000" w:themeColor="text1"/>
          <w:sz w:val="24"/>
          <w:szCs w:val="24"/>
        </w:rPr>
        <w:t xml:space="preserve"> due to Al diffusion into the LCO structure. </w:t>
      </w:r>
      <w:r w:rsidR="00A90FAB" w:rsidRPr="005B39B1">
        <w:rPr>
          <w:color w:val="000000" w:themeColor="text1"/>
          <w:sz w:val="24"/>
          <w:szCs w:val="24"/>
        </w:rPr>
        <w:t xml:space="preserve">However, EDS measurements do not provide any unequivocal evidence of such reactions. </w:t>
      </w:r>
      <w:r w:rsidR="004B2510" w:rsidRPr="005B39B1">
        <w:rPr>
          <w:color w:val="000000" w:themeColor="text1"/>
          <w:sz w:val="24"/>
          <w:szCs w:val="24"/>
        </w:rPr>
        <w:t xml:space="preserve">Low intensity Al </w:t>
      </w:r>
      <w:r w:rsidR="00596CC3" w:rsidRPr="005B39B1">
        <w:rPr>
          <w:color w:val="000000" w:themeColor="text1"/>
          <w:sz w:val="24"/>
          <w:szCs w:val="24"/>
        </w:rPr>
        <w:t>signals can be found</w:t>
      </w:r>
      <w:r w:rsidR="00A90FAB" w:rsidRPr="005B39B1">
        <w:rPr>
          <w:color w:val="000000" w:themeColor="text1"/>
          <w:sz w:val="24"/>
          <w:szCs w:val="24"/>
        </w:rPr>
        <w:t xml:space="preserve"> in LCO</w:t>
      </w:r>
      <w:r w:rsidR="00596CC3" w:rsidRPr="005B39B1">
        <w:rPr>
          <w:color w:val="000000" w:themeColor="text1"/>
          <w:sz w:val="24"/>
          <w:szCs w:val="24"/>
        </w:rPr>
        <w:t xml:space="preserve"> above the passivation layer</w:t>
      </w:r>
      <w:r w:rsidR="00A90FAB" w:rsidRPr="005B39B1">
        <w:rPr>
          <w:color w:val="000000" w:themeColor="text1"/>
          <w:sz w:val="24"/>
          <w:szCs w:val="24"/>
        </w:rPr>
        <w:t xml:space="preserve">, but only </w:t>
      </w:r>
      <w:r w:rsidR="00CA777C" w:rsidRPr="005B39B1">
        <w:rPr>
          <w:color w:val="000000" w:themeColor="text1"/>
          <w:sz w:val="24"/>
          <w:szCs w:val="24"/>
        </w:rPr>
        <w:t>in</w:t>
      </w:r>
      <w:r w:rsidR="00A90FAB" w:rsidRPr="005B39B1">
        <w:rPr>
          <w:color w:val="000000" w:themeColor="text1"/>
          <w:sz w:val="24"/>
          <w:szCs w:val="24"/>
        </w:rPr>
        <w:t xml:space="preserve"> the</w:t>
      </w:r>
      <w:r w:rsidR="00CA777C" w:rsidRPr="005B39B1">
        <w:rPr>
          <w:color w:val="000000" w:themeColor="text1"/>
          <w:sz w:val="24"/>
          <w:szCs w:val="24"/>
        </w:rPr>
        <w:t xml:space="preserve"> areas where the morphology of the cathode </w:t>
      </w:r>
      <w:r w:rsidR="00A90FAB" w:rsidRPr="005B39B1">
        <w:rPr>
          <w:color w:val="000000" w:themeColor="text1"/>
          <w:sz w:val="24"/>
          <w:szCs w:val="24"/>
        </w:rPr>
        <w:t>not planar</w:t>
      </w:r>
      <w:r w:rsidR="0015028D" w:rsidRPr="005B39B1">
        <w:rPr>
          <w:color w:val="000000" w:themeColor="text1"/>
          <w:sz w:val="24"/>
          <w:szCs w:val="24"/>
        </w:rPr>
        <w:t>. Due to this morphology dependency the signals are</w:t>
      </w:r>
      <w:r w:rsidR="00CA777C" w:rsidRPr="005B39B1">
        <w:rPr>
          <w:color w:val="000000" w:themeColor="text1"/>
          <w:sz w:val="24"/>
          <w:szCs w:val="24"/>
        </w:rPr>
        <w:t xml:space="preserve"> not necessarily an indication for the mentioned </w:t>
      </w:r>
      <w:bookmarkStart w:id="12" w:name="_Hlk92098114"/>
      <w:r w:rsidR="00CA777C" w:rsidRPr="005B39B1">
        <w:rPr>
          <w:color w:val="000000" w:themeColor="text1"/>
          <w:sz w:val="24"/>
          <w:szCs w:val="24"/>
        </w:rPr>
        <w:t>LiAl</w:t>
      </w:r>
      <w:r w:rsidR="00CA777C" w:rsidRPr="005B39B1">
        <w:rPr>
          <w:color w:val="000000" w:themeColor="text1"/>
          <w:sz w:val="24"/>
          <w:szCs w:val="24"/>
          <w:vertAlign w:val="subscript"/>
        </w:rPr>
        <w:t>y</w:t>
      </w:r>
      <w:r w:rsidR="00CA777C" w:rsidRPr="005B39B1">
        <w:rPr>
          <w:color w:val="000000" w:themeColor="text1"/>
          <w:sz w:val="24"/>
          <w:szCs w:val="24"/>
        </w:rPr>
        <w:t>Co</w:t>
      </w:r>
      <w:r w:rsidR="00CA777C" w:rsidRPr="005B39B1">
        <w:rPr>
          <w:color w:val="000000" w:themeColor="text1"/>
          <w:sz w:val="24"/>
          <w:szCs w:val="24"/>
          <w:vertAlign w:val="subscript"/>
        </w:rPr>
        <w:t>1</w:t>
      </w:r>
      <w:r w:rsidR="00CA777C" w:rsidRPr="005B39B1">
        <w:rPr>
          <w:color w:val="000000" w:themeColor="text1"/>
          <w:sz w:val="24"/>
          <w:szCs w:val="24"/>
          <w:vertAlign w:val="subscript"/>
        </w:rPr>
        <w:noBreakHyphen/>
        <w:t>y</w:t>
      </w:r>
      <w:r w:rsidR="00CA777C" w:rsidRPr="005B39B1">
        <w:rPr>
          <w:color w:val="000000" w:themeColor="text1"/>
          <w:sz w:val="24"/>
          <w:szCs w:val="24"/>
        </w:rPr>
        <w:t>O</w:t>
      </w:r>
      <w:r w:rsidR="00CA777C" w:rsidRPr="005B39B1">
        <w:rPr>
          <w:color w:val="000000" w:themeColor="text1"/>
          <w:sz w:val="24"/>
          <w:szCs w:val="24"/>
          <w:vertAlign w:val="subscript"/>
        </w:rPr>
        <w:t xml:space="preserve">2 </w:t>
      </w:r>
      <w:bookmarkEnd w:id="12"/>
      <w:r w:rsidR="00CA777C" w:rsidRPr="005B39B1">
        <w:rPr>
          <w:color w:val="000000" w:themeColor="text1"/>
          <w:sz w:val="24"/>
          <w:szCs w:val="24"/>
        </w:rPr>
        <w:t xml:space="preserve">phase but may possibly be an effect of </w:t>
      </w:r>
      <w:r w:rsidR="0015028D" w:rsidRPr="005B39B1">
        <w:rPr>
          <w:color w:val="000000" w:themeColor="text1"/>
          <w:sz w:val="24"/>
          <w:szCs w:val="24"/>
        </w:rPr>
        <w:t>a</w:t>
      </w:r>
      <w:r w:rsidR="00CA777C" w:rsidRPr="005B39B1">
        <w:rPr>
          <w:color w:val="000000" w:themeColor="text1"/>
          <w:sz w:val="24"/>
          <w:szCs w:val="24"/>
        </w:rPr>
        <w:t xml:space="preserve"> height difference</w:t>
      </w:r>
      <w:r w:rsidR="00B714D3" w:rsidRPr="005B39B1">
        <w:rPr>
          <w:color w:val="000000" w:themeColor="text1"/>
          <w:sz w:val="24"/>
          <w:szCs w:val="24"/>
        </w:rPr>
        <w:t xml:space="preserve"> in the measurement.</w:t>
      </w:r>
      <w:bookmarkEnd w:id="11"/>
    </w:p>
    <w:bookmarkEnd w:id="9"/>
    <w:bookmarkEnd w:id="10"/>
    <w:p w14:paraId="3ACC97A3" w14:textId="68E91847" w:rsidR="00422EDB" w:rsidRPr="005B39B1" w:rsidRDefault="00AF3B03" w:rsidP="00422EDB">
      <w:pPr>
        <w:keepNext/>
        <w:jc w:val="center"/>
      </w:pPr>
      <w:r w:rsidRPr="005B39B1">
        <w:rPr>
          <w:noProof/>
        </w:rPr>
        <w:drawing>
          <wp:inline distT="0" distB="0" distL="0" distR="0" wp14:anchorId="33691499" wp14:editId="73218B47">
            <wp:extent cx="4857115" cy="2487295"/>
            <wp:effectExtent l="0" t="0" r="635"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115" cy="2487295"/>
                    </a:xfrm>
                    <a:prstGeom prst="rect">
                      <a:avLst/>
                    </a:prstGeom>
                    <a:noFill/>
                    <a:ln>
                      <a:noFill/>
                    </a:ln>
                  </pic:spPr>
                </pic:pic>
              </a:graphicData>
            </a:graphic>
          </wp:inline>
        </w:drawing>
      </w:r>
    </w:p>
    <w:p w14:paraId="06BE0508" w14:textId="5BB295F2" w:rsidR="00422EDB" w:rsidRPr="005B39B1" w:rsidRDefault="00422EDB" w:rsidP="00422EDB">
      <w:pPr>
        <w:pStyle w:val="Beschriftung"/>
        <w:jc w:val="center"/>
        <w:rPr>
          <w:color w:val="auto"/>
        </w:rPr>
      </w:pPr>
      <w:bookmarkStart w:id="13" w:name="_Ref91070726"/>
      <w:bookmarkStart w:id="14" w:name="_Toc92100763"/>
      <w:r w:rsidRPr="005B39B1">
        <w:rPr>
          <w:color w:val="auto"/>
        </w:rPr>
        <w:t xml:space="preserve">Figure </w:t>
      </w:r>
      <w:r w:rsidR="00F66DD6" w:rsidRPr="005B39B1">
        <w:rPr>
          <w:color w:val="auto"/>
        </w:rPr>
        <w:fldChar w:fldCharType="begin"/>
      </w:r>
      <w:r w:rsidR="00F66DD6" w:rsidRPr="005B39B1">
        <w:rPr>
          <w:color w:val="auto"/>
        </w:rPr>
        <w:instrText xml:space="preserve"> SEQ Figure \* ARABIC </w:instrText>
      </w:r>
      <w:r w:rsidR="00F66DD6" w:rsidRPr="005B39B1">
        <w:rPr>
          <w:color w:val="auto"/>
        </w:rPr>
        <w:fldChar w:fldCharType="separate"/>
      </w:r>
      <w:r w:rsidR="00830881" w:rsidRPr="005B39B1">
        <w:rPr>
          <w:noProof/>
          <w:color w:val="auto"/>
        </w:rPr>
        <w:t>4</w:t>
      </w:r>
      <w:r w:rsidR="00F66DD6" w:rsidRPr="005B39B1">
        <w:rPr>
          <w:noProof/>
          <w:color w:val="auto"/>
        </w:rPr>
        <w:fldChar w:fldCharType="end"/>
      </w:r>
      <w:bookmarkEnd w:id="13"/>
      <w:r w:rsidRPr="005B39B1">
        <w:rPr>
          <w:color w:val="auto"/>
        </w:rPr>
        <w:t xml:space="preserve">: </w:t>
      </w:r>
      <w:r w:rsidR="00AF3B03" w:rsidRPr="005B39B1">
        <w:rPr>
          <w:color w:val="auto"/>
        </w:rPr>
        <w:t>EDS Mapping of the Al</w:t>
      </w:r>
      <w:r w:rsidR="00AF3B03" w:rsidRPr="005B39B1">
        <w:rPr>
          <w:color w:val="auto"/>
          <w:vertAlign w:val="subscript"/>
        </w:rPr>
        <w:t>2</w:t>
      </w:r>
      <w:r w:rsidR="00AF3B03" w:rsidRPr="005B39B1">
        <w:rPr>
          <w:color w:val="auto"/>
        </w:rPr>
        <w:t>O</w:t>
      </w:r>
      <w:r w:rsidR="00AF3B03" w:rsidRPr="005B39B1">
        <w:rPr>
          <w:color w:val="auto"/>
          <w:vertAlign w:val="subscript"/>
        </w:rPr>
        <w:t>3</w:t>
      </w:r>
      <w:r w:rsidR="00AF3B03" w:rsidRPr="005B39B1">
        <w:rPr>
          <w:color w:val="auto"/>
        </w:rPr>
        <w:t xml:space="preserve"> interface between the </w:t>
      </w:r>
      <w:r w:rsidR="000E2836" w:rsidRPr="005B39B1">
        <w:rPr>
          <w:color w:val="auto"/>
        </w:rPr>
        <w:t>steel substrate at the bottom</w:t>
      </w:r>
      <w:r w:rsidR="00AF3B03" w:rsidRPr="005B39B1">
        <w:rPr>
          <w:color w:val="auto"/>
        </w:rPr>
        <w:t xml:space="preserve"> and the cathode</w:t>
      </w:r>
      <w:r w:rsidR="000E2836" w:rsidRPr="005B39B1">
        <w:rPr>
          <w:color w:val="auto"/>
        </w:rPr>
        <w:t xml:space="preserve"> on top</w:t>
      </w:r>
      <w:r w:rsidR="006008A8" w:rsidRPr="005B39B1">
        <w:rPr>
          <w:color w:val="auto"/>
        </w:rPr>
        <w:t xml:space="preserve"> with a secondary electron image of the measured area with the element mappings of Al, Fe and Co.</w:t>
      </w:r>
      <w:bookmarkEnd w:id="14"/>
    </w:p>
    <w:p w14:paraId="433D566E" w14:textId="42AD377C" w:rsidR="00EA4E6C" w:rsidRPr="005B39B1" w:rsidRDefault="00A362CB" w:rsidP="00F1796D">
      <w:pPr>
        <w:spacing w:line="480" w:lineRule="auto"/>
        <w:jc w:val="both"/>
        <w:rPr>
          <w:color w:val="000000" w:themeColor="text1"/>
          <w:sz w:val="24"/>
          <w:szCs w:val="24"/>
        </w:rPr>
      </w:pPr>
      <w:r w:rsidRPr="005B39B1">
        <w:rPr>
          <w:color w:val="000000" w:themeColor="text1"/>
          <w:sz w:val="24"/>
          <w:szCs w:val="24"/>
        </w:rPr>
        <w:t xml:space="preserve">With an even higher sintering temperature </w:t>
      </w:r>
      <w:r w:rsidR="00E47C3F" w:rsidRPr="005B39B1">
        <w:rPr>
          <w:color w:val="000000" w:themeColor="text1"/>
          <w:sz w:val="24"/>
          <w:szCs w:val="24"/>
        </w:rPr>
        <w:t xml:space="preserve">of </w:t>
      </w:r>
      <w:r w:rsidRPr="005B39B1">
        <w:rPr>
          <w:color w:val="000000" w:themeColor="text1"/>
          <w:sz w:val="24"/>
          <w:szCs w:val="24"/>
        </w:rPr>
        <w:t xml:space="preserve">1050 °C, the surface </w:t>
      </w:r>
      <w:r w:rsidR="00647F79" w:rsidRPr="005B39B1">
        <w:rPr>
          <w:color w:val="000000" w:themeColor="text1"/>
          <w:sz w:val="24"/>
          <w:szCs w:val="24"/>
        </w:rPr>
        <w:t>has less pores</w:t>
      </w:r>
      <w:r w:rsidRPr="005B39B1">
        <w:rPr>
          <w:color w:val="000000" w:themeColor="text1"/>
          <w:sz w:val="24"/>
          <w:szCs w:val="24"/>
        </w:rPr>
        <w:t xml:space="preserve">, but also the number and size of cracks </w:t>
      </w:r>
      <w:r w:rsidR="00E47C3F" w:rsidRPr="005B39B1">
        <w:rPr>
          <w:color w:val="000000" w:themeColor="text1"/>
          <w:sz w:val="24"/>
          <w:szCs w:val="24"/>
        </w:rPr>
        <w:t>are</w:t>
      </w:r>
      <w:r w:rsidRPr="005B39B1">
        <w:rPr>
          <w:color w:val="000000" w:themeColor="text1"/>
          <w:sz w:val="24"/>
          <w:szCs w:val="24"/>
        </w:rPr>
        <w:t xml:space="preserve"> increasing</w:t>
      </w:r>
      <w:r w:rsidR="00FF3EA4" w:rsidRPr="005B39B1">
        <w:rPr>
          <w:color w:val="000000" w:themeColor="text1"/>
          <w:sz w:val="24"/>
          <w:szCs w:val="24"/>
        </w:rPr>
        <w:t xml:space="preserve"> (</w:t>
      </w:r>
      <w:r w:rsidR="00E95EB6" w:rsidRPr="005B39B1">
        <w:rPr>
          <w:color w:val="000000" w:themeColor="text1"/>
          <w:sz w:val="24"/>
          <w:szCs w:val="24"/>
        </w:rPr>
        <w:fldChar w:fldCharType="begin"/>
      </w:r>
      <w:r w:rsidR="00E95EB6" w:rsidRPr="005B39B1">
        <w:rPr>
          <w:color w:val="000000" w:themeColor="text1"/>
          <w:sz w:val="24"/>
          <w:szCs w:val="24"/>
        </w:rPr>
        <w:instrText xml:space="preserve"> REF _Ref61107592 \h  \* MERGEFORMAT </w:instrText>
      </w:r>
      <w:r w:rsidR="00E95EB6" w:rsidRPr="005B39B1">
        <w:rPr>
          <w:color w:val="000000" w:themeColor="text1"/>
          <w:sz w:val="24"/>
          <w:szCs w:val="24"/>
        </w:rPr>
      </w:r>
      <w:r w:rsidR="00E95EB6" w:rsidRPr="005B39B1">
        <w:rPr>
          <w:color w:val="000000" w:themeColor="text1"/>
          <w:sz w:val="24"/>
          <w:szCs w:val="24"/>
        </w:rPr>
        <w:fldChar w:fldCharType="separate"/>
      </w:r>
      <w:r w:rsidR="00830881" w:rsidRPr="005B39B1">
        <w:rPr>
          <w:color w:val="000000" w:themeColor="text1"/>
          <w:sz w:val="24"/>
          <w:szCs w:val="24"/>
        </w:rPr>
        <w:t xml:space="preserve">Figure </w:t>
      </w:r>
      <w:r w:rsidR="00830881" w:rsidRPr="005B39B1">
        <w:rPr>
          <w:noProof/>
          <w:color w:val="000000" w:themeColor="text1"/>
          <w:sz w:val="24"/>
          <w:szCs w:val="24"/>
        </w:rPr>
        <w:t>5</w:t>
      </w:r>
      <w:r w:rsidR="00E95EB6" w:rsidRPr="005B39B1">
        <w:rPr>
          <w:color w:val="000000" w:themeColor="text1"/>
          <w:sz w:val="24"/>
          <w:szCs w:val="24"/>
        </w:rPr>
        <w:fldChar w:fldCharType="end"/>
      </w:r>
      <w:r w:rsidR="00813C6F" w:rsidRPr="005B39B1">
        <w:rPr>
          <w:color w:val="000000" w:themeColor="text1"/>
          <w:sz w:val="24"/>
          <w:szCs w:val="24"/>
        </w:rPr>
        <w:t>a</w:t>
      </w:r>
      <w:r w:rsidRPr="005B39B1">
        <w:rPr>
          <w:color w:val="000000" w:themeColor="text1"/>
          <w:sz w:val="24"/>
          <w:szCs w:val="24"/>
        </w:rPr>
        <w:t>)</w:t>
      </w:r>
      <w:r w:rsidR="00E95EB6" w:rsidRPr="005B39B1">
        <w:rPr>
          <w:color w:val="000000" w:themeColor="text1"/>
          <w:sz w:val="24"/>
          <w:szCs w:val="24"/>
        </w:rPr>
        <w:t xml:space="preserve">. </w:t>
      </w:r>
      <w:r w:rsidR="006E1164" w:rsidRPr="005B39B1">
        <w:rPr>
          <w:color w:val="000000" w:themeColor="text1"/>
          <w:sz w:val="24"/>
          <w:szCs w:val="24"/>
        </w:rPr>
        <w:t>It is possible that the origin of the cracks is</w:t>
      </w:r>
      <w:r w:rsidR="0098717B" w:rsidRPr="005B39B1">
        <w:rPr>
          <w:color w:val="000000" w:themeColor="text1"/>
          <w:sz w:val="24"/>
          <w:szCs w:val="24"/>
        </w:rPr>
        <w:t xml:space="preserve"> given by areas with greater distance to the surrounding material</w:t>
      </w:r>
      <w:r w:rsidR="006E1164" w:rsidRPr="005B39B1">
        <w:rPr>
          <w:color w:val="000000" w:themeColor="text1"/>
          <w:sz w:val="24"/>
          <w:szCs w:val="24"/>
        </w:rPr>
        <w:t>, and thus at higher temperatures the sintering of the material in this area is prevented and the cracks become wider due to the sintering of the material</w:t>
      </w:r>
      <w:r w:rsidR="0098717B" w:rsidRPr="005B39B1">
        <w:rPr>
          <w:color w:val="000000" w:themeColor="text1"/>
          <w:sz w:val="24"/>
          <w:szCs w:val="24"/>
        </w:rPr>
        <w:t xml:space="preserve"> on both sides of the initial </w:t>
      </w:r>
      <w:r w:rsidR="0027558E" w:rsidRPr="005B39B1">
        <w:rPr>
          <w:color w:val="000000" w:themeColor="text1"/>
          <w:sz w:val="24"/>
          <w:szCs w:val="24"/>
        </w:rPr>
        <w:t>spacing</w:t>
      </w:r>
      <w:r w:rsidR="006E1164" w:rsidRPr="005B39B1">
        <w:rPr>
          <w:color w:val="000000" w:themeColor="text1"/>
          <w:sz w:val="24"/>
          <w:szCs w:val="24"/>
        </w:rPr>
        <w:t xml:space="preserve">. Another origin </w:t>
      </w:r>
      <w:r w:rsidR="006E1164" w:rsidRPr="005B39B1">
        <w:rPr>
          <w:color w:val="000000" w:themeColor="text1"/>
          <w:sz w:val="24"/>
          <w:szCs w:val="24"/>
        </w:rPr>
        <w:lastRenderedPageBreak/>
        <w:t>could be a temperature induced bending of the substrate.</w:t>
      </w:r>
      <w:r w:rsidR="002E60DD" w:rsidRPr="005B39B1">
        <w:rPr>
          <w:color w:val="000000" w:themeColor="text1"/>
          <w:sz w:val="24"/>
          <w:szCs w:val="24"/>
        </w:rPr>
        <w:t xml:space="preserve"> </w:t>
      </w:r>
      <w:r w:rsidR="00E95EB6" w:rsidRPr="005B39B1">
        <w:rPr>
          <w:color w:val="000000" w:themeColor="text1"/>
          <w:sz w:val="24"/>
          <w:szCs w:val="24"/>
        </w:rPr>
        <w:t>T</w:t>
      </w:r>
      <w:r w:rsidRPr="005B39B1">
        <w:rPr>
          <w:color w:val="000000" w:themeColor="text1"/>
          <w:sz w:val="24"/>
          <w:szCs w:val="24"/>
        </w:rPr>
        <w:t xml:space="preserve">he </w:t>
      </w:r>
      <w:r w:rsidR="006E1164" w:rsidRPr="005B39B1">
        <w:rPr>
          <w:color w:val="000000" w:themeColor="text1"/>
          <w:sz w:val="24"/>
          <w:szCs w:val="24"/>
        </w:rPr>
        <w:t>planar, vertical</w:t>
      </w:r>
      <w:r w:rsidRPr="005B39B1">
        <w:rPr>
          <w:color w:val="000000" w:themeColor="text1"/>
          <w:sz w:val="24"/>
          <w:szCs w:val="24"/>
        </w:rPr>
        <w:t xml:space="preserve"> </w:t>
      </w:r>
      <w:r w:rsidR="00946676" w:rsidRPr="005B39B1">
        <w:rPr>
          <w:color w:val="000000" w:themeColor="text1"/>
          <w:sz w:val="24"/>
          <w:szCs w:val="24"/>
        </w:rPr>
        <w:t>LCO</w:t>
      </w:r>
      <w:r w:rsidRPr="005B39B1">
        <w:rPr>
          <w:color w:val="000000" w:themeColor="text1"/>
          <w:sz w:val="24"/>
          <w:szCs w:val="24"/>
        </w:rPr>
        <w:t xml:space="preserve"> </w:t>
      </w:r>
      <w:r w:rsidR="006E1164" w:rsidRPr="005B39B1">
        <w:rPr>
          <w:color w:val="000000" w:themeColor="text1"/>
          <w:sz w:val="24"/>
          <w:szCs w:val="24"/>
        </w:rPr>
        <w:t>structures</w:t>
      </w:r>
      <w:r w:rsidRPr="005B39B1">
        <w:rPr>
          <w:color w:val="000000" w:themeColor="text1"/>
          <w:sz w:val="24"/>
          <w:szCs w:val="24"/>
        </w:rPr>
        <w:t xml:space="preserve"> are also observable at 1050 °C</w:t>
      </w:r>
      <w:r w:rsidR="00FF3EA4" w:rsidRPr="005B39B1">
        <w:rPr>
          <w:color w:val="000000" w:themeColor="text1"/>
          <w:sz w:val="24"/>
          <w:szCs w:val="24"/>
        </w:rPr>
        <w:t xml:space="preserve"> (</w:t>
      </w:r>
      <w:r w:rsidR="00E95EB6" w:rsidRPr="005B39B1">
        <w:rPr>
          <w:color w:val="000000" w:themeColor="text1"/>
          <w:sz w:val="24"/>
          <w:szCs w:val="24"/>
        </w:rPr>
        <w:fldChar w:fldCharType="begin"/>
      </w:r>
      <w:r w:rsidR="00E95EB6" w:rsidRPr="005B39B1">
        <w:rPr>
          <w:color w:val="000000" w:themeColor="text1"/>
          <w:sz w:val="24"/>
          <w:szCs w:val="24"/>
        </w:rPr>
        <w:instrText xml:space="preserve"> REF _Ref61107592 \h  \* MERGEFORMAT </w:instrText>
      </w:r>
      <w:r w:rsidR="00E95EB6" w:rsidRPr="005B39B1">
        <w:rPr>
          <w:color w:val="000000" w:themeColor="text1"/>
          <w:sz w:val="24"/>
          <w:szCs w:val="24"/>
        </w:rPr>
      </w:r>
      <w:r w:rsidR="00E95EB6" w:rsidRPr="005B39B1">
        <w:rPr>
          <w:color w:val="000000" w:themeColor="text1"/>
          <w:sz w:val="24"/>
          <w:szCs w:val="24"/>
        </w:rPr>
        <w:fldChar w:fldCharType="separate"/>
      </w:r>
      <w:r w:rsidR="00830881" w:rsidRPr="005B39B1">
        <w:rPr>
          <w:color w:val="000000" w:themeColor="text1"/>
          <w:sz w:val="24"/>
          <w:szCs w:val="24"/>
        </w:rPr>
        <w:t xml:space="preserve">Figure </w:t>
      </w:r>
      <w:r w:rsidR="00830881" w:rsidRPr="005B39B1">
        <w:rPr>
          <w:noProof/>
          <w:color w:val="000000" w:themeColor="text1"/>
          <w:sz w:val="24"/>
          <w:szCs w:val="24"/>
        </w:rPr>
        <w:t>5</w:t>
      </w:r>
      <w:r w:rsidR="00E95EB6" w:rsidRPr="005B39B1">
        <w:rPr>
          <w:color w:val="000000" w:themeColor="text1"/>
          <w:sz w:val="24"/>
          <w:szCs w:val="24"/>
        </w:rPr>
        <w:fldChar w:fldCharType="end"/>
      </w:r>
      <w:r w:rsidR="00813C6F" w:rsidRPr="005B39B1">
        <w:rPr>
          <w:color w:val="000000" w:themeColor="text1"/>
          <w:sz w:val="24"/>
          <w:szCs w:val="24"/>
        </w:rPr>
        <w:t>b</w:t>
      </w:r>
      <w:r w:rsidRPr="005B39B1">
        <w:rPr>
          <w:color w:val="000000" w:themeColor="text1"/>
          <w:sz w:val="24"/>
          <w:szCs w:val="24"/>
        </w:rPr>
        <w:t xml:space="preserve">). </w:t>
      </w:r>
    </w:p>
    <w:p w14:paraId="25E4E524" w14:textId="55C0197F" w:rsidR="00A83626" w:rsidRPr="005B39B1" w:rsidRDefault="00F1796D" w:rsidP="006D3061">
      <w:pPr>
        <w:keepNext/>
        <w:spacing w:line="480" w:lineRule="auto"/>
        <w:jc w:val="center"/>
        <w:rPr>
          <w:color w:val="000000" w:themeColor="text1"/>
          <w:sz w:val="24"/>
          <w:szCs w:val="24"/>
        </w:rPr>
      </w:pPr>
      <w:r w:rsidRPr="005B39B1">
        <w:rPr>
          <w:noProof/>
        </w:rPr>
        <w:drawing>
          <wp:inline distT="0" distB="0" distL="0" distR="0" wp14:anchorId="5A3794EF" wp14:editId="7E3C2913">
            <wp:extent cx="4862830" cy="1691005"/>
            <wp:effectExtent l="0" t="0" r="0" b="4445"/>
            <wp:docPr id="29" name="Grafik 29" descr="Ein Bild, das Text, drauße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draußen, Pflanz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2830" cy="1691005"/>
                    </a:xfrm>
                    <a:prstGeom prst="rect">
                      <a:avLst/>
                    </a:prstGeom>
                    <a:noFill/>
                    <a:ln>
                      <a:noFill/>
                    </a:ln>
                  </pic:spPr>
                </pic:pic>
              </a:graphicData>
            </a:graphic>
          </wp:inline>
        </w:drawing>
      </w:r>
    </w:p>
    <w:p w14:paraId="470CA93A" w14:textId="5C0B3228" w:rsidR="009C77F6" w:rsidRPr="005B39B1" w:rsidRDefault="00A362CB" w:rsidP="000D2C3C">
      <w:pPr>
        <w:pStyle w:val="Beschriftung"/>
        <w:spacing w:line="480" w:lineRule="auto"/>
        <w:jc w:val="both"/>
        <w:rPr>
          <w:color w:val="000000" w:themeColor="text1"/>
        </w:rPr>
      </w:pPr>
      <w:bookmarkStart w:id="15" w:name="_Ref61107592"/>
      <w:bookmarkStart w:id="16" w:name="_Toc92100764"/>
      <w:r w:rsidRPr="005B39B1">
        <w:rPr>
          <w:color w:val="000000" w:themeColor="text1"/>
        </w:rPr>
        <w:t xml:space="preserve">Figure </w:t>
      </w:r>
      <w:r w:rsidR="00D82025" w:rsidRPr="005B39B1">
        <w:rPr>
          <w:noProof/>
          <w:color w:val="000000" w:themeColor="text1"/>
        </w:rPr>
        <w:fldChar w:fldCharType="begin"/>
      </w:r>
      <w:r w:rsidR="00D82025" w:rsidRPr="005B39B1">
        <w:rPr>
          <w:noProof/>
          <w:color w:val="000000" w:themeColor="text1"/>
        </w:rPr>
        <w:instrText xml:space="preserve"> SEQ Figure \* ARABIC </w:instrText>
      </w:r>
      <w:r w:rsidR="00D82025" w:rsidRPr="005B39B1">
        <w:rPr>
          <w:noProof/>
          <w:color w:val="000000" w:themeColor="text1"/>
        </w:rPr>
        <w:fldChar w:fldCharType="separate"/>
      </w:r>
      <w:r w:rsidR="00830881" w:rsidRPr="005B39B1">
        <w:rPr>
          <w:noProof/>
          <w:color w:val="000000" w:themeColor="text1"/>
        </w:rPr>
        <w:t>5</w:t>
      </w:r>
      <w:r w:rsidR="00D82025" w:rsidRPr="005B39B1">
        <w:rPr>
          <w:noProof/>
          <w:color w:val="000000" w:themeColor="text1"/>
        </w:rPr>
        <w:fldChar w:fldCharType="end"/>
      </w:r>
      <w:bookmarkEnd w:id="15"/>
      <w:r w:rsidRPr="005B39B1">
        <w:rPr>
          <w:color w:val="000000" w:themeColor="text1"/>
        </w:rPr>
        <w:t xml:space="preserve">: SEM images of heat treated </w:t>
      </w:r>
      <w:r w:rsidR="00946676" w:rsidRPr="005B39B1">
        <w:rPr>
          <w:color w:val="000000" w:themeColor="text1"/>
        </w:rPr>
        <w:t xml:space="preserve">LCO </w:t>
      </w:r>
      <w:r w:rsidRPr="005B39B1">
        <w:rPr>
          <w:color w:val="000000" w:themeColor="text1"/>
        </w:rPr>
        <w:t xml:space="preserve">samples at 1050 °C: </w:t>
      </w:r>
      <w:r w:rsidR="00813C6F" w:rsidRPr="005B39B1">
        <w:rPr>
          <w:color w:val="000000" w:themeColor="text1"/>
        </w:rPr>
        <w:t>a</w:t>
      </w:r>
      <w:r w:rsidRPr="005B39B1">
        <w:rPr>
          <w:color w:val="000000" w:themeColor="text1"/>
        </w:rPr>
        <w:t xml:space="preserve">) secondary electron image of the sample, </w:t>
      </w:r>
      <w:r w:rsidR="00813C6F" w:rsidRPr="005B39B1">
        <w:rPr>
          <w:color w:val="000000" w:themeColor="text1"/>
        </w:rPr>
        <w:t>b</w:t>
      </w:r>
      <w:r w:rsidRPr="005B39B1">
        <w:rPr>
          <w:color w:val="000000" w:themeColor="text1"/>
        </w:rPr>
        <w:t>) back scattered electron image of the sample.</w:t>
      </w:r>
      <w:bookmarkEnd w:id="16"/>
      <w:r w:rsidR="000A3B83" w:rsidRPr="005B39B1">
        <w:rPr>
          <w:color w:val="000000" w:themeColor="text1"/>
        </w:rPr>
        <w:t xml:space="preserve"> </w:t>
      </w:r>
    </w:p>
    <w:p w14:paraId="362E8033" w14:textId="2651FC84" w:rsidR="008417E6" w:rsidRPr="005B39B1" w:rsidRDefault="008417E6" w:rsidP="000D2C3C">
      <w:pPr>
        <w:pStyle w:val="Listenabsatz"/>
        <w:numPr>
          <w:ilvl w:val="1"/>
          <w:numId w:val="1"/>
        </w:numPr>
        <w:spacing w:line="480" w:lineRule="auto"/>
        <w:rPr>
          <w:color w:val="000000" w:themeColor="text1"/>
          <w:sz w:val="24"/>
          <w:szCs w:val="24"/>
        </w:rPr>
      </w:pPr>
      <w:r w:rsidRPr="005B39B1">
        <w:rPr>
          <w:color w:val="000000" w:themeColor="text1"/>
          <w:sz w:val="24"/>
          <w:szCs w:val="24"/>
        </w:rPr>
        <w:t>Phase characterization</w:t>
      </w:r>
    </w:p>
    <w:p w14:paraId="1130388D" w14:textId="3FC9C4C0" w:rsidR="00D252FA" w:rsidRPr="005B39B1" w:rsidRDefault="00D1180B" w:rsidP="000D2C3C">
      <w:pPr>
        <w:spacing w:line="480" w:lineRule="auto"/>
        <w:ind w:firstLine="720"/>
        <w:jc w:val="both"/>
        <w:rPr>
          <w:color w:val="000000" w:themeColor="text1"/>
          <w:sz w:val="24"/>
          <w:szCs w:val="24"/>
        </w:rPr>
      </w:pPr>
      <w:r w:rsidRPr="005B39B1">
        <w:rPr>
          <w:color w:val="000000" w:themeColor="text1"/>
          <w:sz w:val="24"/>
          <w:szCs w:val="24"/>
        </w:rPr>
        <w:t xml:space="preserve">The chemical stability of the </w:t>
      </w:r>
      <w:r w:rsidR="00946676" w:rsidRPr="005B39B1">
        <w:rPr>
          <w:color w:val="000000" w:themeColor="text1"/>
          <w:sz w:val="24"/>
          <w:szCs w:val="24"/>
        </w:rPr>
        <w:t>LCO</w:t>
      </w:r>
      <w:r w:rsidRPr="005B39B1">
        <w:rPr>
          <w:color w:val="000000" w:themeColor="text1"/>
          <w:sz w:val="24"/>
          <w:szCs w:val="24"/>
        </w:rPr>
        <w:t xml:space="preserve"> </w:t>
      </w:r>
      <w:r w:rsidR="00760DE2" w:rsidRPr="005B39B1">
        <w:rPr>
          <w:color w:val="000000" w:themeColor="text1"/>
          <w:sz w:val="24"/>
          <w:szCs w:val="24"/>
        </w:rPr>
        <w:t>layers against the EN 1.4767 steel was investigated by in situ HT-XRD</w:t>
      </w:r>
      <w:r w:rsidR="00D252FA" w:rsidRPr="005B39B1">
        <w:rPr>
          <w:color w:val="000000" w:themeColor="text1"/>
          <w:sz w:val="24"/>
          <w:szCs w:val="24"/>
        </w:rPr>
        <w:t xml:space="preserve"> </w:t>
      </w:r>
      <w:r w:rsidR="00FF3EA4" w:rsidRPr="005B39B1">
        <w:rPr>
          <w:color w:val="000000" w:themeColor="text1"/>
          <w:sz w:val="24"/>
          <w:szCs w:val="24"/>
        </w:rPr>
        <w:t>(</w:t>
      </w:r>
      <w:r w:rsidR="00D252FA" w:rsidRPr="005B39B1">
        <w:rPr>
          <w:color w:val="000000" w:themeColor="text1"/>
          <w:sz w:val="24"/>
          <w:szCs w:val="24"/>
        </w:rPr>
        <w:fldChar w:fldCharType="begin"/>
      </w:r>
      <w:r w:rsidR="00D252FA" w:rsidRPr="005B39B1">
        <w:rPr>
          <w:color w:val="000000" w:themeColor="text1"/>
          <w:sz w:val="24"/>
          <w:szCs w:val="24"/>
        </w:rPr>
        <w:instrText xml:space="preserve"> REF _Ref70346853 \h </w:instrText>
      </w:r>
      <w:r w:rsidR="008A4E2B" w:rsidRPr="005B39B1">
        <w:rPr>
          <w:color w:val="000000" w:themeColor="text1"/>
          <w:sz w:val="24"/>
          <w:szCs w:val="24"/>
        </w:rPr>
        <w:instrText xml:space="preserve"> \* MERGEFORMAT </w:instrText>
      </w:r>
      <w:r w:rsidR="00D252FA" w:rsidRPr="005B39B1">
        <w:rPr>
          <w:color w:val="000000" w:themeColor="text1"/>
          <w:sz w:val="24"/>
          <w:szCs w:val="24"/>
        </w:rPr>
      </w:r>
      <w:r w:rsidR="00D252FA" w:rsidRPr="005B39B1">
        <w:rPr>
          <w:color w:val="000000" w:themeColor="text1"/>
          <w:sz w:val="24"/>
          <w:szCs w:val="24"/>
        </w:rPr>
        <w:fldChar w:fldCharType="separate"/>
      </w:r>
      <w:r w:rsidR="00830881" w:rsidRPr="005B39B1">
        <w:rPr>
          <w:color w:val="000000" w:themeColor="text1"/>
          <w:sz w:val="24"/>
          <w:szCs w:val="24"/>
        </w:rPr>
        <w:t xml:space="preserve">Figure </w:t>
      </w:r>
      <w:r w:rsidR="00830881" w:rsidRPr="005B39B1">
        <w:rPr>
          <w:noProof/>
          <w:color w:val="000000" w:themeColor="text1"/>
          <w:sz w:val="24"/>
          <w:szCs w:val="24"/>
        </w:rPr>
        <w:t>6</w:t>
      </w:r>
      <w:r w:rsidR="00D252FA" w:rsidRPr="005B39B1">
        <w:rPr>
          <w:color w:val="000000" w:themeColor="text1"/>
          <w:sz w:val="24"/>
          <w:szCs w:val="24"/>
        </w:rPr>
        <w:fldChar w:fldCharType="end"/>
      </w:r>
      <w:r w:rsidR="00813C6F" w:rsidRPr="005B39B1">
        <w:rPr>
          <w:color w:val="000000" w:themeColor="text1"/>
          <w:sz w:val="24"/>
          <w:szCs w:val="24"/>
        </w:rPr>
        <w:t>a</w:t>
      </w:r>
      <w:r w:rsidR="00D252FA" w:rsidRPr="005B39B1">
        <w:rPr>
          <w:color w:val="000000" w:themeColor="text1"/>
          <w:sz w:val="24"/>
          <w:szCs w:val="24"/>
        </w:rPr>
        <w:t>)</w:t>
      </w:r>
      <w:r w:rsidR="00760DE2" w:rsidRPr="005B39B1">
        <w:rPr>
          <w:color w:val="000000" w:themeColor="text1"/>
          <w:sz w:val="24"/>
          <w:szCs w:val="24"/>
        </w:rPr>
        <w:t xml:space="preserve">. </w:t>
      </w:r>
      <w:r w:rsidR="006B763E" w:rsidRPr="005B39B1">
        <w:rPr>
          <w:color w:val="000000" w:themeColor="text1"/>
          <w:sz w:val="24"/>
          <w:szCs w:val="24"/>
        </w:rPr>
        <w:t xml:space="preserve">It must be mentioned that the </w:t>
      </w:r>
      <w:r w:rsidR="00715DA7" w:rsidRPr="005B39B1">
        <w:rPr>
          <w:color w:val="000000" w:themeColor="text1"/>
          <w:sz w:val="24"/>
          <w:szCs w:val="24"/>
        </w:rPr>
        <w:t xml:space="preserve">Bragg reflections </w:t>
      </w:r>
      <w:r w:rsidR="006B763E" w:rsidRPr="005B39B1">
        <w:rPr>
          <w:color w:val="000000" w:themeColor="text1"/>
          <w:sz w:val="24"/>
          <w:szCs w:val="24"/>
        </w:rPr>
        <w:t>have a shift to lower angles due to the</w:t>
      </w:r>
      <w:r w:rsidR="00715DA7" w:rsidRPr="005B39B1">
        <w:rPr>
          <w:color w:val="000000" w:themeColor="text1"/>
          <w:sz w:val="24"/>
          <w:szCs w:val="24"/>
        </w:rPr>
        <w:t xml:space="preserve"> thermal expansion of the sample.</w:t>
      </w:r>
      <w:r w:rsidR="00920E6F" w:rsidRPr="005B39B1">
        <w:rPr>
          <w:color w:val="000000" w:themeColor="text1"/>
          <w:sz w:val="24"/>
          <w:szCs w:val="24"/>
        </w:rPr>
        <w:t xml:space="preserve"> The </w:t>
      </w:r>
      <w:r w:rsidR="00E95EB6" w:rsidRPr="005B39B1">
        <w:rPr>
          <w:color w:val="000000" w:themeColor="text1"/>
          <w:sz w:val="24"/>
          <w:szCs w:val="24"/>
        </w:rPr>
        <w:t xml:space="preserve">shown </w:t>
      </w:r>
      <w:r w:rsidR="00946676" w:rsidRPr="005B39B1">
        <w:rPr>
          <w:color w:val="000000" w:themeColor="text1"/>
          <w:sz w:val="24"/>
          <w:szCs w:val="24"/>
        </w:rPr>
        <w:t>LCO</w:t>
      </w:r>
      <w:r w:rsidR="00920E6F" w:rsidRPr="005B39B1">
        <w:rPr>
          <w:color w:val="000000" w:themeColor="text1"/>
          <w:sz w:val="24"/>
          <w:szCs w:val="24"/>
        </w:rPr>
        <w:t xml:space="preserve"> reference</w:t>
      </w:r>
      <w:r w:rsidR="003A617B" w:rsidRPr="005B39B1">
        <w:rPr>
          <w:color w:val="000000" w:themeColor="text1"/>
          <w:sz w:val="24"/>
          <w:szCs w:val="24"/>
        </w:rPr>
        <w:t xml:space="preserve"> (ICDD</w:t>
      </w:r>
      <w:r w:rsidR="008417E6" w:rsidRPr="005B39B1">
        <w:rPr>
          <w:color w:val="000000" w:themeColor="text1"/>
          <w:sz w:val="24"/>
          <w:szCs w:val="24"/>
        </w:rPr>
        <w:t> </w:t>
      </w:r>
      <w:r w:rsidR="003A617B" w:rsidRPr="005B39B1">
        <w:rPr>
          <w:color w:val="000000" w:themeColor="text1"/>
          <w:sz w:val="24"/>
          <w:szCs w:val="24"/>
        </w:rPr>
        <w:t>00</w:t>
      </w:r>
      <w:r w:rsidR="008417E6" w:rsidRPr="005B39B1">
        <w:rPr>
          <w:color w:val="000000" w:themeColor="text1"/>
          <w:sz w:val="24"/>
          <w:szCs w:val="24"/>
        </w:rPr>
        <w:noBreakHyphen/>
      </w:r>
      <w:r w:rsidR="003A617B" w:rsidRPr="005B39B1">
        <w:rPr>
          <w:color w:val="000000" w:themeColor="text1"/>
          <w:sz w:val="24"/>
          <w:szCs w:val="24"/>
        </w:rPr>
        <w:t xml:space="preserve">016-0427) </w:t>
      </w:r>
      <w:r w:rsidR="00E95EB6" w:rsidRPr="005B39B1">
        <w:rPr>
          <w:color w:val="000000" w:themeColor="text1"/>
          <w:sz w:val="24"/>
          <w:szCs w:val="24"/>
        </w:rPr>
        <w:t xml:space="preserve">refers to </w:t>
      </w:r>
      <w:r w:rsidR="003A617B" w:rsidRPr="005B39B1">
        <w:rPr>
          <w:color w:val="000000" w:themeColor="text1"/>
          <w:sz w:val="24"/>
          <w:szCs w:val="24"/>
        </w:rPr>
        <w:t>room temperature</w:t>
      </w:r>
      <w:r w:rsidR="00255E20" w:rsidRPr="005B39B1">
        <w:rPr>
          <w:color w:val="000000" w:themeColor="text1"/>
          <w:sz w:val="24"/>
          <w:szCs w:val="24"/>
        </w:rPr>
        <w:t>.</w:t>
      </w:r>
      <w:r w:rsidR="003A0809" w:rsidRPr="005B39B1">
        <w:rPr>
          <w:color w:val="000000" w:themeColor="text1"/>
          <w:sz w:val="24"/>
          <w:szCs w:val="24"/>
        </w:rPr>
        <w:t xml:space="preserve"> </w:t>
      </w:r>
      <w:r w:rsidR="003A617B" w:rsidRPr="005B39B1">
        <w:rPr>
          <w:color w:val="000000" w:themeColor="text1"/>
          <w:sz w:val="24"/>
          <w:szCs w:val="24"/>
        </w:rPr>
        <w:t xml:space="preserve">The </w:t>
      </w:r>
      <w:r w:rsidR="00946676" w:rsidRPr="005B39B1">
        <w:rPr>
          <w:color w:val="000000" w:themeColor="text1"/>
          <w:sz w:val="24"/>
          <w:szCs w:val="24"/>
        </w:rPr>
        <w:t xml:space="preserve">LCO </w:t>
      </w:r>
      <w:r w:rsidR="006017F2" w:rsidRPr="005B39B1">
        <w:rPr>
          <w:color w:val="000000" w:themeColor="text1"/>
          <w:sz w:val="24"/>
          <w:szCs w:val="24"/>
        </w:rPr>
        <w:t>p</w:t>
      </w:r>
      <w:r w:rsidR="003A617B" w:rsidRPr="005B39B1">
        <w:rPr>
          <w:color w:val="000000" w:themeColor="text1"/>
          <w:sz w:val="24"/>
          <w:szCs w:val="24"/>
        </w:rPr>
        <w:t xml:space="preserve">hase is observable up to 1000 °C. However, a decomposition of the </w:t>
      </w:r>
      <w:r w:rsidR="00946676" w:rsidRPr="005B39B1">
        <w:rPr>
          <w:color w:val="000000" w:themeColor="text1"/>
          <w:sz w:val="24"/>
          <w:szCs w:val="24"/>
        </w:rPr>
        <w:t>LCO</w:t>
      </w:r>
      <w:r w:rsidR="006017F2" w:rsidRPr="005B39B1">
        <w:rPr>
          <w:color w:val="000000" w:themeColor="text1"/>
          <w:sz w:val="24"/>
          <w:szCs w:val="24"/>
          <w:vertAlign w:val="subscript"/>
        </w:rPr>
        <w:t xml:space="preserve"> </w:t>
      </w:r>
      <w:r w:rsidR="003A617B" w:rsidRPr="005B39B1">
        <w:rPr>
          <w:color w:val="000000" w:themeColor="text1"/>
          <w:sz w:val="24"/>
          <w:szCs w:val="24"/>
        </w:rPr>
        <w:t xml:space="preserve">phase starts at 1000 °C, and an additional </w:t>
      </w:r>
      <w:proofErr w:type="spellStart"/>
      <w:r w:rsidR="003A617B" w:rsidRPr="005B39B1">
        <w:rPr>
          <w:color w:val="000000" w:themeColor="text1"/>
          <w:sz w:val="24"/>
          <w:szCs w:val="24"/>
        </w:rPr>
        <w:t>CoO</w:t>
      </w:r>
      <w:proofErr w:type="spellEnd"/>
      <w:r w:rsidR="00946676" w:rsidRPr="005B39B1">
        <w:rPr>
          <w:color w:val="000000" w:themeColor="text1"/>
          <w:sz w:val="24"/>
          <w:szCs w:val="24"/>
        </w:rPr>
        <w:t xml:space="preserve"> </w:t>
      </w:r>
      <w:r w:rsidR="003A617B" w:rsidRPr="005B39B1">
        <w:rPr>
          <w:color w:val="000000" w:themeColor="text1"/>
          <w:sz w:val="24"/>
          <w:szCs w:val="24"/>
        </w:rPr>
        <w:t>phase (ICDD</w:t>
      </w:r>
      <w:r w:rsidR="00D252FA" w:rsidRPr="005B39B1">
        <w:rPr>
          <w:color w:val="000000" w:themeColor="text1"/>
          <w:sz w:val="24"/>
          <w:szCs w:val="24"/>
        </w:rPr>
        <w:t> </w:t>
      </w:r>
      <w:r w:rsidR="003A617B" w:rsidRPr="005B39B1">
        <w:rPr>
          <w:color w:val="000000" w:themeColor="text1"/>
          <w:sz w:val="24"/>
          <w:szCs w:val="24"/>
        </w:rPr>
        <w:t>01</w:t>
      </w:r>
      <w:r w:rsidR="00D252FA" w:rsidRPr="005B39B1">
        <w:rPr>
          <w:color w:val="000000" w:themeColor="text1"/>
          <w:sz w:val="24"/>
          <w:szCs w:val="24"/>
        </w:rPr>
        <w:noBreakHyphen/>
      </w:r>
      <w:r w:rsidR="003A617B" w:rsidRPr="005B39B1">
        <w:rPr>
          <w:color w:val="000000" w:themeColor="text1"/>
          <w:sz w:val="24"/>
          <w:szCs w:val="24"/>
        </w:rPr>
        <w:t>070</w:t>
      </w:r>
      <w:r w:rsidR="00D252FA" w:rsidRPr="005B39B1">
        <w:rPr>
          <w:color w:val="000000" w:themeColor="text1"/>
          <w:sz w:val="24"/>
          <w:szCs w:val="24"/>
        </w:rPr>
        <w:noBreakHyphen/>
      </w:r>
      <w:r w:rsidR="003A617B" w:rsidRPr="005B39B1">
        <w:rPr>
          <w:color w:val="000000" w:themeColor="text1"/>
          <w:sz w:val="24"/>
          <w:szCs w:val="24"/>
        </w:rPr>
        <w:t xml:space="preserve">2855) is detected. </w:t>
      </w:r>
      <w:r w:rsidR="00D252FA" w:rsidRPr="005B39B1">
        <w:rPr>
          <w:color w:val="000000" w:themeColor="text1"/>
          <w:sz w:val="24"/>
          <w:szCs w:val="24"/>
        </w:rPr>
        <w:t>At</w:t>
      </w:r>
      <w:r w:rsidR="00255E20" w:rsidRPr="005B39B1">
        <w:rPr>
          <w:color w:val="000000" w:themeColor="text1"/>
          <w:sz w:val="24"/>
          <w:szCs w:val="24"/>
        </w:rPr>
        <w:t xml:space="preserve"> 1100</w:t>
      </w:r>
      <w:r w:rsidR="002E0298" w:rsidRPr="005B39B1">
        <w:rPr>
          <w:color w:val="000000" w:themeColor="text1"/>
          <w:sz w:val="24"/>
          <w:szCs w:val="24"/>
        </w:rPr>
        <w:t xml:space="preserve"> </w:t>
      </w:r>
      <w:r w:rsidR="00255E20" w:rsidRPr="005B39B1">
        <w:rPr>
          <w:color w:val="000000" w:themeColor="text1"/>
          <w:sz w:val="24"/>
          <w:szCs w:val="24"/>
        </w:rPr>
        <w:t xml:space="preserve">°C a full decomposition </w:t>
      </w:r>
      <w:r w:rsidR="007D0C54" w:rsidRPr="005B39B1">
        <w:rPr>
          <w:color w:val="000000" w:themeColor="text1"/>
          <w:sz w:val="24"/>
          <w:szCs w:val="24"/>
        </w:rPr>
        <w:t>takes place</w:t>
      </w:r>
      <w:r w:rsidR="00255E20" w:rsidRPr="005B39B1">
        <w:rPr>
          <w:color w:val="000000" w:themeColor="text1"/>
          <w:sz w:val="24"/>
          <w:szCs w:val="24"/>
        </w:rPr>
        <w:t xml:space="preserve"> and the reflections of </w:t>
      </w:r>
      <w:r w:rsidR="00946676" w:rsidRPr="005B39B1">
        <w:rPr>
          <w:color w:val="000000" w:themeColor="text1"/>
          <w:sz w:val="24"/>
          <w:szCs w:val="24"/>
        </w:rPr>
        <w:t>LCO</w:t>
      </w:r>
      <w:r w:rsidR="00255E20" w:rsidRPr="005B39B1">
        <w:rPr>
          <w:color w:val="000000" w:themeColor="text1"/>
          <w:sz w:val="24"/>
          <w:szCs w:val="24"/>
        </w:rPr>
        <w:t xml:space="preserve"> are no longer present</w:t>
      </w:r>
      <w:r w:rsidR="003A617B" w:rsidRPr="005B39B1">
        <w:rPr>
          <w:color w:val="000000" w:themeColor="text1"/>
          <w:sz w:val="24"/>
          <w:szCs w:val="24"/>
        </w:rPr>
        <w:t xml:space="preserve">, and only the </w:t>
      </w:r>
      <w:proofErr w:type="spellStart"/>
      <w:r w:rsidR="003A617B" w:rsidRPr="005B39B1">
        <w:rPr>
          <w:color w:val="000000" w:themeColor="text1"/>
          <w:sz w:val="24"/>
          <w:szCs w:val="24"/>
        </w:rPr>
        <w:t>CoO</w:t>
      </w:r>
      <w:proofErr w:type="spellEnd"/>
      <w:r w:rsidR="00946676" w:rsidRPr="005B39B1">
        <w:rPr>
          <w:color w:val="000000" w:themeColor="text1"/>
          <w:sz w:val="24"/>
          <w:szCs w:val="24"/>
        </w:rPr>
        <w:t xml:space="preserve"> </w:t>
      </w:r>
      <w:r w:rsidR="003A617B" w:rsidRPr="005B39B1">
        <w:rPr>
          <w:color w:val="000000" w:themeColor="text1"/>
          <w:sz w:val="24"/>
          <w:szCs w:val="24"/>
        </w:rPr>
        <w:t>phase can be observed</w:t>
      </w:r>
      <w:r w:rsidR="00255E20" w:rsidRPr="005B39B1">
        <w:rPr>
          <w:color w:val="000000" w:themeColor="text1"/>
          <w:sz w:val="24"/>
          <w:szCs w:val="24"/>
        </w:rPr>
        <w:t>.</w:t>
      </w:r>
      <w:r w:rsidR="00A654F3" w:rsidRPr="005B39B1">
        <w:rPr>
          <w:color w:val="000000" w:themeColor="text1"/>
          <w:sz w:val="24"/>
          <w:szCs w:val="24"/>
        </w:rPr>
        <w:t xml:space="preserve"> </w:t>
      </w:r>
      <w:r w:rsidR="007D0C54" w:rsidRPr="005B39B1">
        <w:rPr>
          <w:color w:val="000000" w:themeColor="text1"/>
          <w:sz w:val="24"/>
          <w:szCs w:val="24"/>
        </w:rPr>
        <w:t xml:space="preserve">It can be however concluded, that even if a small amount of side phases is formed, the selected steel provides a suitable </w:t>
      </w:r>
      <w:r w:rsidR="00A654F3" w:rsidRPr="005B39B1">
        <w:rPr>
          <w:color w:val="000000" w:themeColor="text1"/>
          <w:sz w:val="24"/>
          <w:szCs w:val="24"/>
        </w:rPr>
        <w:t xml:space="preserve">chemical stability to the cathode material in the </w:t>
      </w:r>
      <w:r w:rsidR="00A915A4" w:rsidRPr="005B39B1">
        <w:rPr>
          <w:color w:val="000000" w:themeColor="text1"/>
          <w:sz w:val="24"/>
          <w:szCs w:val="24"/>
        </w:rPr>
        <w:t xml:space="preserve">required </w:t>
      </w:r>
      <w:r w:rsidR="00A654F3" w:rsidRPr="005B39B1">
        <w:rPr>
          <w:color w:val="000000" w:themeColor="text1"/>
          <w:sz w:val="24"/>
          <w:szCs w:val="24"/>
        </w:rPr>
        <w:t>sintering temperature range</w:t>
      </w:r>
      <w:r w:rsidR="00D252FA" w:rsidRPr="005B39B1">
        <w:rPr>
          <w:color w:val="000000" w:themeColor="text1"/>
          <w:sz w:val="24"/>
          <w:szCs w:val="24"/>
        </w:rPr>
        <w:t xml:space="preserve"> </w:t>
      </w:r>
      <w:r w:rsidR="006017F2" w:rsidRPr="005B39B1">
        <w:rPr>
          <w:color w:val="000000" w:themeColor="text1"/>
          <w:sz w:val="24"/>
          <w:szCs w:val="24"/>
        </w:rPr>
        <w:t>up to</w:t>
      </w:r>
      <w:r w:rsidR="00D252FA" w:rsidRPr="005B39B1">
        <w:rPr>
          <w:color w:val="000000" w:themeColor="text1"/>
          <w:sz w:val="24"/>
          <w:szCs w:val="24"/>
        </w:rPr>
        <w:t xml:space="preserve"> 1000 °C</w:t>
      </w:r>
      <w:r w:rsidR="00A915A4" w:rsidRPr="005B39B1">
        <w:rPr>
          <w:color w:val="000000" w:themeColor="text1"/>
          <w:sz w:val="24"/>
          <w:szCs w:val="24"/>
        </w:rPr>
        <w:t>.</w:t>
      </w:r>
      <w:r w:rsidR="00D252FA" w:rsidRPr="005B39B1">
        <w:rPr>
          <w:color w:val="000000" w:themeColor="text1"/>
          <w:sz w:val="24"/>
          <w:szCs w:val="24"/>
        </w:rPr>
        <w:t xml:space="preserve"> </w:t>
      </w:r>
    </w:p>
    <w:p w14:paraId="0F93FF42" w14:textId="44140935" w:rsidR="007A2B58" w:rsidRPr="005B39B1" w:rsidRDefault="007A2B58" w:rsidP="000D2C3C">
      <w:pPr>
        <w:spacing w:line="480" w:lineRule="auto"/>
        <w:ind w:firstLine="720"/>
        <w:jc w:val="both"/>
        <w:rPr>
          <w:color w:val="000000" w:themeColor="text1"/>
          <w:sz w:val="24"/>
          <w:szCs w:val="24"/>
        </w:rPr>
      </w:pPr>
      <w:r w:rsidRPr="005B39B1">
        <w:rPr>
          <w:color w:val="000000" w:themeColor="text1"/>
          <w:sz w:val="24"/>
          <w:szCs w:val="24"/>
        </w:rPr>
        <w:t xml:space="preserve">The </w:t>
      </w:r>
      <w:r w:rsidR="00D252FA" w:rsidRPr="005B39B1">
        <w:rPr>
          <w:color w:val="000000" w:themeColor="text1"/>
          <w:sz w:val="24"/>
          <w:szCs w:val="24"/>
        </w:rPr>
        <w:t xml:space="preserve">ex-situ </w:t>
      </w:r>
      <w:r w:rsidRPr="005B39B1">
        <w:rPr>
          <w:color w:val="000000" w:themeColor="text1"/>
          <w:sz w:val="24"/>
          <w:szCs w:val="24"/>
        </w:rPr>
        <w:t xml:space="preserve">XRD analysis of the RTP treated </w:t>
      </w:r>
      <w:r w:rsidR="00946676" w:rsidRPr="005B39B1">
        <w:rPr>
          <w:color w:val="000000" w:themeColor="text1"/>
          <w:sz w:val="24"/>
          <w:szCs w:val="24"/>
        </w:rPr>
        <w:t xml:space="preserve">LCO </w:t>
      </w:r>
      <w:r w:rsidRPr="005B39B1">
        <w:rPr>
          <w:color w:val="000000" w:themeColor="text1"/>
          <w:sz w:val="24"/>
          <w:szCs w:val="24"/>
        </w:rPr>
        <w:t>samples</w:t>
      </w:r>
      <w:r w:rsidR="007D0C54" w:rsidRPr="005B39B1">
        <w:rPr>
          <w:color w:val="000000" w:themeColor="text1"/>
          <w:sz w:val="24"/>
          <w:szCs w:val="24"/>
        </w:rPr>
        <w:t xml:space="preserve"> (</w:t>
      </w:r>
      <w:r w:rsidR="00D252FA" w:rsidRPr="005B39B1">
        <w:rPr>
          <w:color w:val="000000" w:themeColor="text1"/>
          <w:sz w:val="24"/>
          <w:szCs w:val="24"/>
        </w:rPr>
        <w:fldChar w:fldCharType="begin"/>
      </w:r>
      <w:r w:rsidR="00D252FA" w:rsidRPr="005B39B1">
        <w:rPr>
          <w:color w:val="000000" w:themeColor="text1"/>
          <w:sz w:val="24"/>
          <w:szCs w:val="24"/>
        </w:rPr>
        <w:instrText xml:space="preserve"> REF _Ref70346853 \h </w:instrText>
      </w:r>
      <w:r w:rsidR="008A4E2B" w:rsidRPr="005B39B1">
        <w:rPr>
          <w:color w:val="000000" w:themeColor="text1"/>
          <w:sz w:val="24"/>
          <w:szCs w:val="24"/>
        </w:rPr>
        <w:instrText xml:space="preserve"> \* MERGEFORMAT </w:instrText>
      </w:r>
      <w:r w:rsidR="00D252FA" w:rsidRPr="005B39B1">
        <w:rPr>
          <w:color w:val="000000" w:themeColor="text1"/>
          <w:sz w:val="24"/>
          <w:szCs w:val="24"/>
        </w:rPr>
      </w:r>
      <w:r w:rsidR="00D252FA" w:rsidRPr="005B39B1">
        <w:rPr>
          <w:color w:val="000000" w:themeColor="text1"/>
          <w:sz w:val="24"/>
          <w:szCs w:val="24"/>
        </w:rPr>
        <w:fldChar w:fldCharType="separate"/>
      </w:r>
      <w:r w:rsidR="00830881" w:rsidRPr="005B39B1">
        <w:rPr>
          <w:color w:val="000000" w:themeColor="text1"/>
          <w:sz w:val="24"/>
          <w:szCs w:val="24"/>
        </w:rPr>
        <w:t xml:space="preserve">Figure </w:t>
      </w:r>
      <w:r w:rsidR="00830881" w:rsidRPr="005B39B1">
        <w:rPr>
          <w:noProof/>
          <w:color w:val="000000" w:themeColor="text1"/>
          <w:sz w:val="24"/>
          <w:szCs w:val="24"/>
        </w:rPr>
        <w:t>6</w:t>
      </w:r>
      <w:r w:rsidR="00D252FA" w:rsidRPr="005B39B1">
        <w:rPr>
          <w:color w:val="000000" w:themeColor="text1"/>
          <w:sz w:val="24"/>
          <w:szCs w:val="24"/>
        </w:rPr>
        <w:fldChar w:fldCharType="end"/>
      </w:r>
      <w:r w:rsidR="00813C6F" w:rsidRPr="005B39B1">
        <w:rPr>
          <w:color w:val="000000" w:themeColor="text1"/>
          <w:sz w:val="24"/>
          <w:szCs w:val="24"/>
        </w:rPr>
        <w:t>b</w:t>
      </w:r>
      <w:r w:rsidR="00E95EB6" w:rsidRPr="005B39B1">
        <w:rPr>
          <w:color w:val="000000" w:themeColor="text1"/>
          <w:sz w:val="24"/>
          <w:szCs w:val="24"/>
        </w:rPr>
        <w:t xml:space="preserve">) </w:t>
      </w:r>
      <w:r w:rsidR="00647F79" w:rsidRPr="005B39B1">
        <w:rPr>
          <w:color w:val="000000" w:themeColor="text1"/>
          <w:sz w:val="24"/>
          <w:szCs w:val="24"/>
        </w:rPr>
        <w:t>r</w:t>
      </w:r>
      <w:r w:rsidRPr="005B39B1">
        <w:rPr>
          <w:color w:val="000000" w:themeColor="text1"/>
          <w:sz w:val="24"/>
          <w:szCs w:val="24"/>
        </w:rPr>
        <w:t>eveal</w:t>
      </w:r>
      <w:r w:rsidR="007D0C54" w:rsidRPr="005B39B1">
        <w:rPr>
          <w:color w:val="000000" w:themeColor="text1"/>
          <w:sz w:val="24"/>
          <w:szCs w:val="24"/>
        </w:rPr>
        <w:t>s</w:t>
      </w:r>
      <w:r w:rsidRPr="005B39B1">
        <w:rPr>
          <w:color w:val="000000" w:themeColor="text1"/>
          <w:sz w:val="24"/>
          <w:szCs w:val="24"/>
        </w:rPr>
        <w:t xml:space="preserve"> the existence of a phase pure rhombohedral structure until 900 °C. At higher temperatures, besides the</w:t>
      </w:r>
      <w:r w:rsidR="00146B7D" w:rsidRPr="005B39B1">
        <w:rPr>
          <w:color w:val="000000" w:themeColor="text1"/>
          <w:sz w:val="24"/>
          <w:szCs w:val="24"/>
        </w:rPr>
        <w:t xml:space="preserve"> main</w:t>
      </w:r>
      <w:r w:rsidRPr="005B39B1">
        <w:rPr>
          <w:color w:val="000000" w:themeColor="text1"/>
          <w:sz w:val="24"/>
          <w:szCs w:val="24"/>
        </w:rPr>
        <w:t xml:space="preserve"> L</w:t>
      </w:r>
      <w:r w:rsidR="00946676" w:rsidRPr="005B39B1">
        <w:rPr>
          <w:color w:val="000000" w:themeColor="text1"/>
          <w:sz w:val="24"/>
          <w:szCs w:val="24"/>
        </w:rPr>
        <w:t>CO</w:t>
      </w:r>
      <w:r w:rsidRPr="005B39B1">
        <w:rPr>
          <w:color w:val="000000" w:themeColor="text1"/>
          <w:sz w:val="24"/>
          <w:szCs w:val="24"/>
        </w:rPr>
        <w:t xml:space="preserve"> </w:t>
      </w:r>
      <w:r w:rsidR="00146B7D" w:rsidRPr="005B39B1">
        <w:rPr>
          <w:color w:val="000000" w:themeColor="text1"/>
          <w:sz w:val="24"/>
          <w:szCs w:val="24"/>
        </w:rPr>
        <w:t>phase,</w:t>
      </w:r>
      <w:r w:rsidRPr="005B39B1">
        <w:rPr>
          <w:color w:val="000000" w:themeColor="text1"/>
          <w:sz w:val="24"/>
          <w:szCs w:val="24"/>
        </w:rPr>
        <w:t xml:space="preserve"> </w:t>
      </w:r>
      <w:proofErr w:type="spellStart"/>
      <w:r w:rsidRPr="005B39B1">
        <w:rPr>
          <w:color w:val="000000" w:themeColor="text1"/>
          <w:sz w:val="24"/>
          <w:szCs w:val="24"/>
        </w:rPr>
        <w:t>CoO</w:t>
      </w:r>
      <w:proofErr w:type="spellEnd"/>
      <w:r w:rsidRPr="005B39B1">
        <w:rPr>
          <w:color w:val="000000" w:themeColor="text1"/>
          <w:sz w:val="24"/>
          <w:szCs w:val="24"/>
        </w:rPr>
        <w:t xml:space="preserve"> is observable as secondary phase</w:t>
      </w:r>
      <w:r w:rsidR="00D252FA" w:rsidRPr="005B39B1">
        <w:rPr>
          <w:color w:val="000000" w:themeColor="text1"/>
          <w:sz w:val="24"/>
          <w:szCs w:val="24"/>
        </w:rPr>
        <w:t xml:space="preserve">, similar to the HT-XRD </w:t>
      </w:r>
      <w:r w:rsidR="00D252FA" w:rsidRPr="005B39B1">
        <w:rPr>
          <w:color w:val="000000" w:themeColor="text1"/>
          <w:sz w:val="24"/>
          <w:szCs w:val="24"/>
        </w:rPr>
        <w:lastRenderedPageBreak/>
        <w:t>measurements</w:t>
      </w:r>
      <w:r w:rsidRPr="005B39B1">
        <w:rPr>
          <w:color w:val="000000" w:themeColor="text1"/>
          <w:sz w:val="24"/>
          <w:szCs w:val="24"/>
        </w:rPr>
        <w:t xml:space="preserve">. Additionally, the </w:t>
      </w:r>
      <w:r w:rsidR="00946676" w:rsidRPr="005B39B1">
        <w:rPr>
          <w:color w:val="000000" w:themeColor="text1"/>
          <w:sz w:val="24"/>
          <w:szCs w:val="24"/>
        </w:rPr>
        <w:t xml:space="preserve">LCO </w:t>
      </w:r>
      <w:r w:rsidRPr="005B39B1">
        <w:rPr>
          <w:color w:val="000000" w:themeColor="text1"/>
          <w:sz w:val="24"/>
          <w:szCs w:val="24"/>
        </w:rPr>
        <w:t>reflections</w:t>
      </w:r>
      <w:r w:rsidR="00A3107E" w:rsidRPr="005B39B1">
        <w:rPr>
          <w:color w:val="000000" w:themeColor="text1"/>
          <w:sz w:val="24"/>
          <w:szCs w:val="24"/>
        </w:rPr>
        <w:t xml:space="preserve"> are</w:t>
      </w:r>
      <w:r w:rsidRPr="005B39B1">
        <w:rPr>
          <w:color w:val="000000" w:themeColor="text1"/>
          <w:sz w:val="24"/>
          <w:szCs w:val="24"/>
        </w:rPr>
        <w:t xml:space="preserve"> becoming broader with higher temperature, possibly due to a loss of crystallinity. </w:t>
      </w:r>
      <w:r w:rsidR="00E96396" w:rsidRPr="005B39B1">
        <w:rPr>
          <w:color w:val="000000" w:themeColor="text1"/>
          <w:sz w:val="24"/>
          <w:szCs w:val="24"/>
        </w:rPr>
        <w:t>Due to the layer thickness the 900 °C and 1000 °C treated samples show reflexes of the steel substrate.</w:t>
      </w:r>
    </w:p>
    <w:p w14:paraId="643B410A" w14:textId="04F732C8" w:rsidR="00291E93" w:rsidRPr="005B39B1" w:rsidRDefault="00ED5616" w:rsidP="00291E93">
      <w:pPr>
        <w:spacing w:line="480" w:lineRule="auto"/>
        <w:ind w:firstLine="720"/>
        <w:jc w:val="both"/>
        <w:rPr>
          <w:color w:val="000000" w:themeColor="text1"/>
          <w:sz w:val="24"/>
          <w:szCs w:val="24"/>
        </w:rPr>
      </w:pPr>
      <w:r w:rsidRPr="005B39B1">
        <w:rPr>
          <w:color w:val="000000" w:themeColor="text1"/>
          <w:sz w:val="24"/>
          <w:szCs w:val="24"/>
        </w:rPr>
        <w:t xml:space="preserve">The secondary phases with the steel substrate and its passivation layer </w:t>
      </w:r>
      <w:r w:rsidR="004A1974" w:rsidRPr="005B39B1">
        <w:rPr>
          <w:color w:val="000000" w:themeColor="text1"/>
          <w:sz w:val="24"/>
          <w:szCs w:val="24"/>
        </w:rPr>
        <w:t xml:space="preserve">discussed above </w:t>
      </w:r>
      <w:r w:rsidRPr="005B39B1">
        <w:rPr>
          <w:color w:val="000000" w:themeColor="text1"/>
          <w:sz w:val="24"/>
          <w:szCs w:val="24"/>
        </w:rPr>
        <w:t xml:space="preserve">could not be </w:t>
      </w:r>
      <w:r w:rsidR="004A1974" w:rsidRPr="005B39B1">
        <w:rPr>
          <w:color w:val="000000" w:themeColor="text1"/>
          <w:sz w:val="24"/>
          <w:szCs w:val="24"/>
        </w:rPr>
        <w:t>determined due to a large thickness</w:t>
      </w:r>
      <w:r w:rsidRPr="005B39B1">
        <w:rPr>
          <w:color w:val="000000" w:themeColor="text1"/>
          <w:sz w:val="24"/>
          <w:szCs w:val="24"/>
        </w:rPr>
        <w:t xml:space="preserve"> of the cathode layer</w:t>
      </w:r>
      <w:r w:rsidR="005E3EC2" w:rsidRPr="005B39B1">
        <w:rPr>
          <w:color w:val="000000" w:themeColor="text1"/>
          <w:sz w:val="24"/>
          <w:szCs w:val="24"/>
        </w:rPr>
        <w:t xml:space="preserve"> </w:t>
      </w:r>
      <w:r w:rsidR="004A1974" w:rsidRPr="005B39B1">
        <w:rPr>
          <w:color w:val="000000" w:themeColor="text1"/>
          <w:sz w:val="24"/>
          <w:szCs w:val="24"/>
        </w:rPr>
        <w:t>preventing</w:t>
      </w:r>
      <w:r w:rsidR="005E3EC2" w:rsidRPr="005B39B1">
        <w:rPr>
          <w:color w:val="000000" w:themeColor="text1"/>
          <w:sz w:val="24"/>
          <w:szCs w:val="24"/>
        </w:rPr>
        <w:t xml:space="preserve"> </w:t>
      </w:r>
      <w:r w:rsidR="004A1974" w:rsidRPr="005B39B1">
        <w:rPr>
          <w:color w:val="000000" w:themeColor="text1"/>
          <w:sz w:val="24"/>
          <w:szCs w:val="24"/>
        </w:rPr>
        <w:t xml:space="preserve">detection of any phases </w:t>
      </w:r>
      <w:r w:rsidR="00777D2F" w:rsidRPr="005B39B1">
        <w:rPr>
          <w:color w:val="000000" w:themeColor="text1"/>
          <w:sz w:val="24"/>
          <w:szCs w:val="24"/>
        </w:rPr>
        <w:t>beneath</w:t>
      </w:r>
      <w:r w:rsidR="005E3EC2" w:rsidRPr="005B39B1">
        <w:rPr>
          <w:color w:val="000000" w:themeColor="text1"/>
          <w:sz w:val="24"/>
          <w:szCs w:val="24"/>
        </w:rPr>
        <w:t xml:space="preserve"> the L</w:t>
      </w:r>
      <w:r w:rsidR="00946676" w:rsidRPr="005B39B1">
        <w:rPr>
          <w:color w:val="000000" w:themeColor="text1"/>
          <w:sz w:val="24"/>
          <w:szCs w:val="24"/>
        </w:rPr>
        <w:t>CO</w:t>
      </w:r>
      <w:r w:rsidR="005E3EC2" w:rsidRPr="005B39B1">
        <w:rPr>
          <w:color w:val="000000" w:themeColor="text1"/>
          <w:sz w:val="24"/>
          <w:szCs w:val="24"/>
        </w:rPr>
        <w:t xml:space="preserve"> layer</w:t>
      </w:r>
      <w:r w:rsidR="004A1974" w:rsidRPr="005B39B1">
        <w:rPr>
          <w:color w:val="000000" w:themeColor="text1"/>
          <w:sz w:val="24"/>
          <w:szCs w:val="24"/>
        </w:rPr>
        <w:t>.</w:t>
      </w:r>
    </w:p>
    <w:p w14:paraId="6FBBF417" w14:textId="6C91243E" w:rsidR="002A31BE" w:rsidRPr="005B39B1" w:rsidRDefault="00A83626" w:rsidP="00291E93">
      <w:pPr>
        <w:spacing w:line="480" w:lineRule="auto"/>
        <w:jc w:val="center"/>
        <w:rPr>
          <w:color w:val="000000" w:themeColor="text1"/>
          <w:sz w:val="24"/>
          <w:szCs w:val="24"/>
        </w:rPr>
      </w:pPr>
      <w:r w:rsidRPr="005B39B1">
        <w:t xml:space="preserve"> </w:t>
      </w:r>
      <w:r w:rsidR="0026668C" w:rsidRPr="005B39B1">
        <w:rPr>
          <w:noProof/>
        </w:rPr>
        <w:drawing>
          <wp:inline distT="0" distB="0" distL="0" distR="0" wp14:anchorId="12648654" wp14:editId="7BAB0FFC">
            <wp:extent cx="4861560" cy="2057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1560" cy="2057400"/>
                    </a:xfrm>
                    <a:prstGeom prst="rect">
                      <a:avLst/>
                    </a:prstGeom>
                    <a:noFill/>
                    <a:ln>
                      <a:noFill/>
                    </a:ln>
                  </pic:spPr>
                </pic:pic>
              </a:graphicData>
            </a:graphic>
          </wp:inline>
        </w:drawing>
      </w:r>
    </w:p>
    <w:p w14:paraId="68E4841E" w14:textId="67EBC985" w:rsidR="002F65B2" w:rsidRPr="005B39B1" w:rsidRDefault="002F65B2" w:rsidP="00252969">
      <w:pPr>
        <w:pStyle w:val="Beschriftung"/>
        <w:spacing w:line="480" w:lineRule="auto"/>
        <w:jc w:val="both"/>
        <w:rPr>
          <w:color w:val="000000" w:themeColor="text1"/>
        </w:rPr>
      </w:pPr>
      <w:bookmarkStart w:id="17" w:name="_Ref70346853"/>
      <w:bookmarkStart w:id="18" w:name="_Toc92100765"/>
      <w:r w:rsidRPr="005B39B1">
        <w:rPr>
          <w:color w:val="000000" w:themeColor="text1"/>
        </w:rPr>
        <w:t xml:space="preserve">Figure </w:t>
      </w:r>
      <w:r w:rsidR="00D82025" w:rsidRPr="005B39B1">
        <w:rPr>
          <w:noProof/>
          <w:color w:val="000000" w:themeColor="text1"/>
        </w:rPr>
        <w:fldChar w:fldCharType="begin"/>
      </w:r>
      <w:r w:rsidR="00D82025" w:rsidRPr="005B39B1">
        <w:rPr>
          <w:noProof/>
          <w:color w:val="000000" w:themeColor="text1"/>
        </w:rPr>
        <w:instrText xml:space="preserve"> SEQ Figure \* ARABIC </w:instrText>
      </w:r>
      <w:r w:rsidR="00D82025" w:rsidRPr="005B39B1">
        <w:rPr>
          <w:noProof/>
          <w:color w:val="000000" w:themeColor="text1"/>
        </w:rPr>
        <w:fldChar w:fldCharType="separate"/>
      </w:r>
      <w:r w:rsidR="00830881" w:rsidRPr="005B39B1">
        <w:rPr>
          <w:noProof/>
          <w:color w:val="000000" w:themeColor="text1"/>
        </w:rPr>
        <w:t>6</w:t>
      </w:r>
      <w:r w:rsidR="00D82025" w:rsidRPr="005B39B1">
        <w:rPr>
          <w:noProof/>
          <w:color w:val="000000" w:themeColor="text1"/>
        </w:rPr>
        <w:fldChar w:fldCharType="end"/>
      </w:r>
      <w:bookmarkEnd w:id="17"/>
      <w:r w:rsidRPr="005B39B1">
        <w:rPr>
          <w:color w:val="000000" w:themeColor="text1"/>
        </w:rPr>
        <w:t xml:space="preserve">: </w:t>
      </w:r>
      <w:r w:rsidR="00B65FAD" w:rsidRPr="005B39B1">
        <w:rPr>
          <w:color w:val="000000" w:themeColor="text1"/>
        </w:rPr>
        <w:t>a)</w:t>
      </w:r>
      <w:r w:rsidRPr="005B39B1">
        <w:rPr>
          <w:color w:val="000000" w:themeColor="text1"/>
        </w:rPr>
        <w:t xml:space="preserve"> (left): In situ HT-XRD measurements of </w:t>
      </w:r>
      <w:r w:rsidR="00946676" w:rsidRPr="005B39B1">
        <w:rPr>
          <w:color w:val="000000" w:themeColor="text1"/>
        </w:rPr>
        <w:t>LCO</w:t>
      </w:r>
      <w:r w:rsidRPr="005B39B1">
        <w:rPr>
          <w:color w:val="000000" w:themeColor="text1"/>
        </w:rPr>
        <w:t xml:space="preserve"> on EN 1.4767 steel. The heating rate was 5 K</w:t>
      </w:r>
      <w:r w:rsidR="007D0599" w:rsidRPr="005B39B1">
        <w:rPr>
          <w:color w:val="000000" w:themeColor="text1"/>
        </w:rPr>
        <w:t xml:space="preserve"> </w:t>
      </w:r>
      <w:r w:rsidRPr="005B39B1">
        <w:rPr>
          <w:color w:val="000000" w:themeColor="text1"/>
        </w:rPr>
        <w:t>min</w:t>
      </w:r>
      <w:r w:rsidRPr="005B39B1">
        <w:rPr>
          <w:color w:val="000000" w:themeColor="text1"/>
          <w:vertAlign w:val="superscript"/>
        </w:rPr>
        <w:t>-1</w:t>
      </w:r>
      <w:r w:rsidRPr="005B39B1">
        <w:rPr>
          <w:color w:val="000000" w:themeColor="text1"/>
        </w:rPr>
        <w:t xml:space="preserve"> and each measurement took 24 minutes. The reflections show a shift to lower angles due</w:t>
      </w:r>
      <w:r w:rsidR="00252969" w:rsidRPr="005B39B1">
        <w:rPr>
          <w:color w:val="000000" w:themeColor="text1"/>
        </w:rPr>
        <w:t xml:space="preserve"> to the increased temperature. </w:t>
      </w:r>
      <w:r w:rsidR="00B65FAD" w:rsidRPr="005B39B1">
        <w:rPr>
          <w:color w:val="000000" w:themeColor="text1"/>
        </w:rPr>
        <w:t>b)</w:t>
      </w:r>
      <w:r w:rsidRPr="005B39B1">
        <w:rPr>
          <w:color w:val="000000" w:themeColor="text1"/>
        </w:rPr>
        <w:t xml:space="preserve"> (right): XRD measurements of the different</w:t>
      </w:r>
      <w:r w:rsidR="00647F79" w:rsidRPr="005B39B1">
        <w:rPr>
          <w:color w:val="000000" w:themeColor="text1"/>
        </w:rPr>
        <w:t>ly</w:t>
      </w:r>
      <w:r w:rsidRPr="005B39B1">
        <w:rPr>
          <w:color w:val="000000" w:themeColor="text1"/>
        </w:rPr>
        <w:t xml:space="preserve"> treated </w:t>
      </w:r>
      <w:r w:rsidR="00946676" w:rsidRPr="005B39B1">
        <w:rPr>
          <w:color w:val="000000" w:themeColor="text1"/>
        </w:rPr>
        <w:t xml:space="preserve">LCO </w:t>
      </w:r>
      <w:r w:rsidRPr="005B39B1">
        <w:rPr>
          <w:color w:val="000000" w:themeColor="text1"/>
        </w:rPr>
        <w:t xml:space="preserve">samples. </w:t>
      </w:r>
      <w:r w:rsidR="00D22553" w:rsidRPr="005B39B1">
        <w:rPr>
          <w:color w:val="000000" w:themeColor="text1"/>
        </w:rPr>
        <w:t>The L</w:t>
      </w:r>
      <w:r w:rsidR="00946676" w:rsidRPr="005B39B1">
        <w:rPr>
          <w:color w:val="000000" w:themeColor="text1"/>
        </w:rPr>
        <w:t>CO</w:t>
      </w:r>
      <w:r w:rsidR="00D22553" w:rsidRPr="005B39B1">
        <w:rPr>
          <w:color w:val="000000" w:themeColor="text1"/>
        </w:rPr>
        <w:t xml:space="preserve"> reference (ICDD 00-016-0427) is shown by blue lines and the </w:t>
      </w:r>
      <w:proofErr w:type="spellStart"/>
      <w:r w:rsidR="00D22553" w:rsidRPr="005B39B1">
        <w:rPr>
          <w:color w:val="000000" w:themeColor="text1"/>
        </w:rPr>
        <w:t>CoO</w:t>
      </w:r>
      <w:proofErr w:type="spellEnd"/>
      <w:r w:rsidR="00D22553" w:rsidRPr="005B39B1">
        <w:rPr>
          <w:color w:val="000000" w:themeColor="text1"/>
        </w:rPr>
        <w:t>-phase (ICDD 01-070-2855) is indicated with °</w:t>
      </w:r>
      <w:r w:rsidR="00E96396" w:rsidRPr="005B39B1">
        <w:rPr>
          <w:color w:val="000000" w:themeColor="text1"/>
        </w:rPr>
        <w:t>, reflexes of the 1.4767 steel substrate are indicated with *</w:t>
      </w:r>
      <w:r w:rsidR="00D22553" w:rsidRPr="005B39B1">
        <w:rPr>
          <w:color w:val="000000" w:themeColor="text1"/>
        </w:rPr>
        <w:t>.</w:t>
      </w:r>
      <w:bookmarkEnd w:id="18"/>
    </w:p>
    <w:p w14:paraId="669052A2" w14:textId="3B2EC681" w:rsidR="00C71B08" w:rsidRPr="005B39B1" w:rsidRDefault="008D5394" w:rsidP="000D2C3C">
      <w:pPr>
        <w:spacing w:line="480" w:lineRule="auto"/>
        <w:ind w:firstLine="720"/>
        <w:jc w:val="both"/>
        <w:rPr>
          <w:color w:val="000000" w:themeColor="text1"/>
          <w:sz w:val="24"/>
          <w:szCs w:val="24"/>
        </w:rPr>
      </w:pPr>
      <w:r w:rsidRPr="005B39B1">
        <w:rPr>
          <w:color w:val="000000" w:themeColor="text1"/>
          <w:sz w:val="24"/>
          <w:szCs w:val="24"/>
        </w:rPr>
        <w:t>In addition to the XRD data, Raman spectra of the L</w:t>
      </w:r>
      <w:r w:rsidR="00946676" w:rsidRPr="005B39B1">
        <w:rPr>
          <w:color w:val="000000" w:themeColor="text1"/>
          <w:sz w:val="24"/>
          <w:szCs w:val="24"/>
        </w:rPr>
        <w:t>CO</w:t>
      </w:r>
      <w:r w:rsidRPr="005B39B1">
        <w:rPr>
          <w:color w:val="000000" w:themeColor="text1"/>
          <w:sz w:val="24"/>
          <w:szCs w:val="24"/>
        </w:rPr>
        <w:t xml:space="preserve"> samples</w:t>
      </w:r>
      <w:r w:rsidR="00141661" w:rsidRPr="005B39B1">
        <w:rPr>
          <w:color w:val="000000" w:themeColor="text1"/>
          <w:sz w:val="24"/>
          <w:szCs w:val="24"/>
        </w:rPr>
        <w:t xml:space="preserve"> treated at different temperatures</w:t>
      </w:r>
      <w:r w:rsidRPr="005B39B1">
        <w:rPr>
          <w:color w:val="000000" w:themeColor="text1"/>
          <w:sz w:val="24"/>
          <w:szCs w:val="24"/>
        </w:rPr>
        <w:t xml:space="preserve"> were measured</w:t>
      </w:r>
      <w:r w:rsidR="00141661" w:rsidRPr="005B39B1">
        <w:rPr>
          <w:color w:val="000000" w:themeColor="text1"/>
          <w:sz w:val="24"/>
          <w:szCs w:val="24"/>
        </w:rPr>
        <w:t xml:space="preserve"> to assess the phase composition (</w:t>
      </w:r>
      <w:r w:rsidR="00420239" w:rsidRPr="005B39B1">
        <w:rPr>
          <w:color w:val="000000" w:themeColor="text1"/>
          <w:sz w:val="24"/>
          <w:szCs w:val="24"/>
        </w:rPr>
        <w:fldChar w:fldCharType="begin"/>
      </w:r>
      <w:r w:rsidR="00420239" w:rsidRPr="005B39B1">
        <w:rPr>
          <w:color w:val="000000" w:themeColor="text1"/>
          <w:sz w:val="24"/>
          <w:szCs w:val="24"/>
        </w:rPr>
        <w:instrText xml:space="preserve"> REF _Ref60763847 \h  \* MERGEFORMAT </w:instrText>
      </w:r>
      <w:r w:rsidR="00420239" w:rsidRPr="005B39B1">
        <w:rPr>
          <w:color w:val="000000" w:themeColor="text1"/>
          <w:sz w:val="24"/>
          <w:szCs w:val="24"/>
        </w:rPr>
      </w:r>
      <w:r w:rsidR="00420239" w:rsidRPr="005B39B1">
        <w:rPr>
          <w:color w:val="000000" w:themeColor="text1"/>
          <w:sz w:val="24"/>
          <w:szCs w:val="24"/>
        </w:rPr>
        <w:fldChar w:fldCharType="separate"/>
      </w:r>
      <w:r w:rsidR="00830881" w:rsidRPr="005B39B1">
        <w:rPr>
          <w:color w:val="000000" w:themeColor="text1"/>
          <w:sz w:val="24"/>
          <w:szCs w:val="24"/>
        </w:rPr>
        <w:t xml:space="preserve">Figure </w:t>
      </w:r>
      <w:r w:rsidR="00830881" w:rsidRPr="005B39B1">
        <w:rPr>
          <w:noProof/>
          <w:color w:val="000000" w:themeColor="text1"/>
          <w:sz w:val="24"/>
          <w:szCs w:val="24"/>
        </w:rPr>
        <w:t>7</w:t>
      </w:r>
      <w:r w:rsidR="00420239" w:rsidRPr="005B39B1">
        <w:rPr>
          <w:color w:val="000000" w:themeColor="text1"/>
          <w:sz w:val="24"/>
          <w:szCs w:val="24"/>
        </w:rPr>
        <w:fldChar w:fldCharType="end"/>
      </w:r>
      <w:r w:rsidR="00141661" w:rsidRPr="005B39B1">
        <w:rPr>
          <w:color w:val="000000" w:themeColor="text1"/>
          <w:sz w:val="24"/>
          <w:szCs w:val="24"/>
        </w:rPr>
        <w:t>)</w:t>
      </w:r>
      <w:r w:rsidRPr="005B39B1">
        <w:rPr>
          <w:color w:val="000000" w:themeColor="text1"/>
          <w:sz w:val="24"/>
          <w:szCs w:val="24"/>
        </w:rPr>
        <w:t>.</w:t>
      </w:r>
      <w:r w:rsidR="00392BE9" w:rsidRPr="005B39B1">
        <w:rPr>
          <w:color w:val="000000" w:themeColor="text1"/>
          <w:sz w:val="24"/>
          <w:szCs w:val="24"/>
        </w:rPr>
        <w:t xml:space="preserve"> </w:t>
      </w:r>
      <w:r w:rsidRPr="005B39B1">
        <w:rPr>
          <w:color w:val="000000" w:themeColor="text1"/>
          <w:sz w:val="24"/>
          <w:szCs w:val="24"/>
        </w:rPr>
        <w:t xml:space="preserve">The </w:t>
      </w:r>
      <w:r w:rsidR="00392BE9" w:rsidRPr="005B39B1">
        <w:rPr>
          <w:color w:val="000000" w:themeColor="text1"/>
          <w:sz w:val="24"/>
          <w:szCs w:val="24"/>
        </w:rPr>
        <w:t>L</w:t>
      </w:r>
      <w:r w:rsidR="00946676" w:rsidRPr="005B39B1">
        <w:rPr>
          <w:color w:val="000000" w:themeColor="text1"/>
          <w:sz w:val="24"/>
          <w:szCs w:val="24"/>
        </w:rPr>
        <w:t>CO</w:t>
      </w:r>
      <w:r w:rsidR="00420239" w:rsidRPr="005B39B1">
        <w:rPr>
          <w:color w:val="000000" w:themeColor="text1"/>
          <w:sz w:val="24"/>
          <w:szCs w:val="24"/>
        </w:rPr>
        <w:t xml:space="preserve"> </w:t>
      </w:r>
      <w:r w:rsidRPr="005B39B1">
        <w:rPr>
          <w:color w:val="000000" w:themeColor="text1"/>
          <w:sz w:val="24"/>
          <w:szCs w:val="24"/>
        </w:rPr>
        <w:t xml:space="preserve">material has two </w:t>
      </w:r>
      <w:r w:rsidR="00420239" w:rsidRPr="005B39B1">
        <w:rPr>
          <w:color w:val="000000" w:themeColor="text1"/>
          <w:sz w:val="24"/>
          <w:szCs w:val="24"/>
        </w:rPr>
        <w:t>vibrat</w:t>
      </w:r>
      <w:r w:rsidRPr="005B39B1">
        <w:rPr>
          <w:color w:val="000000" w:themeColor="text1"/>
          <w:sz w:val="24"/>
          <w:szCs w:val="24"/>
        </w:rPr>
        <w:t>ional modes</w:t>
      </w:r>
      <w:r w:rsidR="00165675" w:rsidRPr="005B39B1">
        <w:rPr>
          <w:color w:val="000000" w:themeColor="text1"/>
          <w:sz w:val="24"/>
          <w:szCs w:val="24"/>
        </w:rPr>
        <w:t xml:space="preserve"> </w:t>
      </w:r>
      <w:r w:rsidR="00420239" w:rsidRPr="005B39B1">
        <w:rPr>
          <w:color w:val="000000" w:themeColor="text1"/>
          <w:sz w:val="24"/>
          <w:szCs w:val="24"/>
        </w:rPr>
        <w:t>(A</w:t>
      </w:r>
      <w:r w:rsidR="00420239" w:rsidRPr="005B39B1">
        <w:rPr>
          <w:color w:val="000000" w:themeColor="text1"/>
          <w:sz w:val="24"/>
          <w:szCs w:val="24"/>
          <w:vertAlign w:val="subscript"/>
        </w:rPr>
        <w:t>1g</w:t>
      </w:r>
      <w:r w:rsidR="00165675" w:rsidRPr="005B39B1">
        <w:rPr>
          <w:color w:val="000000" w:themeColor="text1"/>
          <w:sz w:val="24"/>
          <w:szCs w:val="24"/>
          <w:vertAlign w:val="subscript"/>
        </w:rPr>
        <w:t xml:space="preserve"> </w:t>
      </w:r>
      <w:r w:rsidR="00165675" w:rsidRPr="005B39B1">
        <w:rPr>
          <w:color w:val="000000" w:themeColor="text1"/>
          <w:sz w:val="24"/>
          <w:szCs w:val="24"/>
        </w:rPr>
        <w:t xml:space="preserve">and </w:t>
      </w:r>
      <w:proofErr w:type="spellStart"/>
      <w:r w:rsidR="00165675" w:rsidRPr="005B39B1">
        <w:rPr>
          <w:color w:val="000000" w:themeColor="text1"/>
          <w:sz w:val="24"/>
          <w:szCs w:val="24"/>
        </w:rPr>
        <w:t>E</w:t>
      </w:r>
      <w:r w:rsidR="00165675" w:rsidRPr="005B39B1">
        <w:rPr>
          <w:color w:val="000000" w:themeColor="text1"/>
          <w:sz w:val="24"/>
          <w:szCs w:val="24"/>
          <w:vertAlign w:val="subscript"/>
        </w:rPr>
        <w:t>g</w:t>
      </w:r>
      <w:proofErr w:type="spellEnd"/>
      <w:r w:rsidR="00420239" w:rsidRPr="005B39B1">
        <w:rPr>
          <w:color w:val="000000" w:themeColor="text1"/>
          <w:sz w:val="24"/>
          <w:szCs w:val="24"/>
        </w:rPr>
        <w:t>)</w:t>
      </w:r>
      <w:r w:rsidR="00165675" w:rsidRPr="005B39B1">
        <w:rPr>
          <w:color w:val="000000" w:themeColor="text1"/>
          <w:sz w:val="24"/>
          <w:szCs w:val="24"/>
        </w:rPr>
        <w:t>, which are observable by Raman spectroscopy</w:t>
      </w:r>
      <w:r w:rsidR="00777D2F" w:rsidRPr="005B39B1">
        <w:rPr>
          <w:color w:val="000000" w:themeColor="text1"/>
          <w:sz w:val="24"/>
          <w:szCs w:val="24"/>
        </w:rPr>
        <w:t xml:space="preserve"> and belong to the rhombohedral lattice with the space group </w:t>
      </w:r>
      <m:oMath>
        <m:r>
          <m:rPr>
            <m:nor/>
          </m:rPr>
          <w:rPr>
            <w:rFonts w:cstheme="minorHAnsi"/>
            <w:color w:val="000000" w:themeColor="text1"/>
            <w:sz w:val="24"/>
            <w:szCs w:val="24"/>
          </w:rPr>
          <m:t>R</m:t>
        </m:r>
        <m:acc>
          <m:accPr>
            <m:chr m:val="̅"/>
            <m:ctrlPr>
              <w:rPr>
                <w:rFonts w:ascii="Cambria Math" w:hAnsi="Cambria Math" w:cstheme="minorHAnsi"/>
                <w:i/>
                <w:color w:val="000000" w:themeColor="text1"/>
                <w:sz w:val="24"/>
                <w:szCs w:val="24"/>
              </w:rPr>
            </m:ctrlPr>
          </m:accPr>
          <m:e>
            <m:r>
              <m:rPr>
                <m:nor/>
              </m:rPr>
              <w:rPr>
                <w:rFonts w:cstheme="minorHAnsi"/>
                <w:color w:val="000000" w:themeColor="text1"/>
                <w:sz w:val="24"/>
                <w:szCs w:val="24"/>
              </w:rPr>
              <m:t>3</m:t>
            </m:r>
          </m:e>
        </m:acc>
        <m:r>
          <m:rPr>
            <m:nor/>
          </m:rPr>
          <w:rPr>
            <w:rFonts w:cstheme="minorHAnsi"/>
            <w:color w:val="000000" w:themeColor="text1"/>
            <w:sz w:val="24"/>
            <w:szCs w:val="24"/>
          </w:rPr>
          <m:t>m</m:t>
        </m:r>
      </m:oMath>
      <w:r w:rsidR="00432271" w:rsidRPr="005B39B1">
        <w:rPr>
          <w:color w:val="000000" w:themeColor="text1"/>
          <w:sz w:val="24"/>
          <w:szCs w:val="24"/>
        </w:rPr>
        <w:t xml:space="preserve"> </w:t>
      </w:r>
      <w:r w:rsidR="00051D29" w:rsidRPr="005B39B1">
        <w:rPr>
          <w:color w:val="000000" w:themeColor="text1"/>
          <w:sz w:val="24"/>
          <w:szCs w:val="24"/>
        </w:rPr>
        <w:fldChar w:fldCharType="begin">
          <w:fldData xml:space="preserve">PEVuZE5vdGU+PENpdGU+PEF1dGhvcj5JbmFiYTwvQXV0aG9yPjxZZWFyPjE5OTc8L1llYXI+PFJl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</w:fldData>
        </w:fldChar>
      </w:r>
      <w:r w:rsidR="00395B09" w:rsidRPr="005B39B1">
        <w:rPr>
          <w:color w:val="000000" w:themeColor="text1"/>
          <w:sz w:val="24"/>
          <w:szCs w:val="24"/>
        </w:rPr>
        <w:instrText xml:space="preserve"> ADDIN EN.CITE </w:instrText>
      </w:r>
      <w:r w:rsidR="00395B09" w:rsidRPr="005B39B1">
        <w:rPr>
          <w:color w:val="000000" w:themeColor="text1"/>
          <w:sz w:val="24"/>
          <w:szCs w:val="24"/>
        </w:rPr>
        <w:fldChar w:fldCharType="begin">
          <w:fldData xml:space="preserve">PEVuZE5vdGU+PENpdGU+PEF1dGhvcj5JbmFiYTwvQXV0aG9yPjxZZWFyPjE5OTc8L1llYXI+PFJl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</w:fldData>
        </w:fldChar>
      </w:r>
      <w:r w:rsidR="00395B09" w:rsidRPr="005B39B1">
        <w:rPr>
          <w:color w:val="000000" w:themeColor="text1"/>
          <w:sz w:val="24"/>
          <w:szCs w:val="24"/>
        </w:rPr>
        <w:instrText xml:space="preserve"> ADDIN EN.CITE.DATA </w:instrText>
      </w:r>
      <w:r w:rsidR="00395B09" w:rsidRPr="005B39B1">
        <w:rPr>
          <w:color w:val="000000" w:themeColor="text1"/>
          <w:sz w:val="24"/>
          <w:szCs w:val="24"/>
        </w:rPr>
      </w:r>
      <w:r w:rsidR="00395B09" w:rsidRPr="005B39B1">
        <w:rPr>
          <w:color w:val="000000" w:themeColor="text1"/>
          <w:sz w:val="24"/>
          <w:szCs w:val="24"/>
        </w:rPr>
        <w:fldChar w:fldCharType="end"/>
      </w:r>
      <w:r w:rsidR="00051D29" w:rsidRPr="005B39B1">
        <w:rPr>
          <w:color w:val="000000" w:themeColor="text1"/>
          <w:sz w:val="24"/>
          <w:szCs w:val="24"/>
        </w:rPr>
      </w:r>
      <w:r w:rsidR="00051D29" w:rsidRPr="005B39B1">
        <w:rPr>
          <w:color w:val="000000" w:themeColor="text1"/>
          <w:sz w:val="24"/>
          <w:szCs w:val="24"/>
        </w:rPr>
        <w:fldChar w:fldCharType="separate"/>
      </w:r>
      <w:r w:rsidR="00395B09" w:rsidRPr="005B39B1">
        <w:rPr>
          <w:noProof/>
          <w:color w:val="000000" w:themeColor="text1"/>
          <w:sz w:val="24"/>
          <w:szCs w:val="24"/>
        </w:rPr>
        <w:t>[34-36]</w:t>
      </w:r>
      <w:r w:rsidR="00051D29" w:rsidRPr="005B39B1">
        <w:rPr>
          <w:color w:val="000000" w:themeColor="text1"/>
          <w:sz w:val="24"/>
          <w:szCs w:val="24"/>
        </w:rPr>
        <w:fldChar w:fldCharType="end"/>
      </w:r>
      <w:r w:rsidR="00432271" w:rsidRPr="005B39B1">
        <w:rPr>
          <w:color w:val="000000" w:themeColor="text1"/>
          <w:sz w:val="24"/>
          <w:szCs w:val="24"/>
        </w:rPr>
        <w:t>.</w:t>
      </w:r>
      <w:r w:rsidR="00420239" w:rsidRPr="005B39B1">
        <w:rPr>
          <w:color w:val="000000" w:themeColor="text1"/>
          <w:sz w:val="24"/>
          <w:szCs w:val="24"/>
        </w:rPr>
        <w:t xml:space="preserve"> These two signals are observable at all</w:t>
      </w:r>
      <w:r w:rsidR="00455FFE" w:rsidRPr="005B39B1">
        <w:rPr>
          <w:color w:val="000000" w:themeColor="text1"/>
          <w:sz w:val="24"/>
          <w:szCs w:val="24"/>
        </w:rPr>
        <w:t xml:space="preserve"> measured</w:t>
      </w:r>
      <w:r w:rsidR="00420239" w:rsidRPr="005B39B1">
        <w:rPr>
          <w:color w:val="000000" w:themeColor="text1"/>
          <w:sz w:val="24"/>
          <w:szCs w:val="24"/>
        </w:rPr>
        <w:t xml:space="preserve"> spectra</w:t>
      </w:r>
      <w:r w:rsidR="00841277" w:rsidRPr="005B39B1">
        <w:rPr>
          <w:color w:val="000000" w:themeColor="text1"/>
          <w:sz w:val="24"/>
          <w:szCs w:val="24"/>
        </w:rPr>
        <w:t xml:space="preserve"> </w:t>
      </w:r>
      <w:r w:rsidR="00FF3EA4" w:rsidRPr="005B39B1">
        <w:rPr>
          <w:color w:val="000000" w:themeColor="text1"/>
          <w:sz w:val="24"/>
          <w:szCs w:val="24"/>
        </w:rPr>
        <w:t>(</w:t>
      </w:r>
      <w:r w:rsidR="00841277" w:rsidRPr="005B39B1">
        <w:rPr>
          <w:color w:val="000000" w:themeColor="text1"/>
          <w:sz w:val="24"/>
          <w:szCs w:val="24"/>
        </w:rPr>
        <w:fldChar w:fldCharType="begin"/>
      </w:r>
      <w:r w:rsidR="00841277" w:rsidRPr="005B39B1">
        <w:rPr>
          <w:color w:val="000000" w:themeColor="text1"/>
          <w:sz w:val="24"/>
          <w:szCs w:val="24"/>
        </w:rPr>
        <w:instrText xml:space="preserve"> REF _Ref60763847 \h </w:instrText>
      </w:r>
      <w:r w:rsidR="008A4E2B" w:rsidRPr="005B39B1">
        <w:rPr>
          <w:color w:val="000000" w:themeColor="text1"/>
          <w:sz w:val="24"/>
          <w:szCs w:val="24"/>
        </w:rPr>
        <w:instrText xml:space="preserve"> \* MERGEFORMAT </w:instrText>
      </w:r>
      <w:r w:rsidR="00841277" w:rsidRPr="005B39B1">
        <w:rPr>
          <w:color w:val="000000" w:themeColor="text1"/>
          <w:sz w:val="24"/>
          <w:szCs w:val="24"/>
        </w:rPr>
      </w:r>
      <w:r w:rsidR="00841277" w:rsidRPr="005B39B1">
        <w:rPr>
          <w:color w:val="000000" w:themeColor="text1"/>
          <w:sz w:val="24"/>
          <w:szCs w:val="24"/>
        </w:rPr>
        <w:fldChar w:fldCharType="separate"/>
      </w:r>
      <w:r w:rsidR="00830881" w:rsidRPr="005B39B1">
        <w:rPr>
          <w:color w:val="000000" w:themeColor="text1"/>
          <w:sz w:val="24"/>
          <w:szCs w:val="24"/>
        </w:rPr>
        <w:t xml:space="preserve">Figure </w:t>
      </w:r>
      <w:r w:rsidR="00830881" w:rsidRPr="005B39B1">
        <w:rPr>
          <w:noProof/>
          <w:color w:val="000000" w:themeColor="text1"/>
          <w:sz w:val="24"/>
          <w:szCs w:val="24"/>
        </w:rPr>
        <w:t>7</w:t>
      </w:r>
      <w:r w:rsidR="00841277" w:rsidRPr="005B39B1">
        <w:rPr>
          <w:color w:val="000000" w:themeColor="text1"/>
          <w:sz w:val="24"/>
          <w:szCs w:val="24"/>
        </w:rPr>
        <w:fldChar w:fldCharType="end"/>
      </w:r>
      <w:r w:rsidR="00FF3EA4" w:rsidRPr="005B39B1">
        <w:rPr>
          <w:color w:val="000000" w:themeColor="text1"/>
          <w:sz w:val="24"/>
          <w:szCs w:val="24"/>
        </w:rPr>
        <w:t>)</w:t>
      </w:r>
      <w:r w:rsidR="00420239" w:rsidRPr="005B39B1">
        <w:rPr>
          <w:color w:val="000000" w:themeColor="text1"/>
          <w:sz w:val="24"/>
          <w:szCs w:val="24"/>
        </w:rPr>
        <w:t xml:space="preserve"> at 488 cm</w:t>
      </w:r>
      <w:r w:rsidR="00420239" w:rsidRPr="005B39B1">
        <w:rPr>
          <w:color w:val="000000" w:themeColor="text1"/>
          <w:sz w:val="24"/>
          <w:szCs w:val="24"/>
          <w:vertAlign w:val="superscript"/>
        </w:rPr>
        <w:t>-1</w:t>
      </w:r>
      <w:r w:rsidR="00420239" w:rsidRPr="005B39B1">
        <w:rPr>
          <w:color w:val="000000" w:themeColor="text1"/>
          <w:sz w:val="24"/>
          <w:szCs w:val="24"/>
        </w:rPr>
        <w:t xml:space="preserve"> (</w:t>
      </w:r>
      <w:proofErr w:type="spellStart"/>
      <w:r w:rsidR="00420239" w:rsidRPr="005B39B1">
        <w:rPr>
          <w:color w:val="000000" w:themeColor="text1"/>
          <w:sz w:val="24"/>
          <w:szCs w:val="24"/>
        </w:rPr>
        <w:t>E</w:t>
      </w:r>
      <w:r w:rsidR="00420239" w:rsidRPr="005B39B1">
        <w:rPr>
          <w:color w:val="000000" w:themeColor="text1"/>
          <w:sz w:val="24"/>
          <w:szCs w:val="24"/>
          <w:vertAlign w:val="subscript"/>
        </w:rPr>
        <w:t>g</w:t>
      </w:r>
      <w:proofErr w:type="spellEnd"/>
      <w:r w:rsidR="00420239" w:rsidRPr="005B39B1">
        <w:rPr>
          <w:color w:val="000000" w:themeColor="text1"/>
          <w:sz w:val="24"/>
          <w:szCs w:val="24"/>
        </w:rPr>
        <w:t>)</w:t>
      </w:r>
      <w:r w:rsidR="00841277" w:rsidRPr="005B39B1">
        <w:rPr>
          <w:color w:val="000000" w:themeColor="text1"/>
          <w:sz w:val="24"/>
          <w:szCs w:val="24"/>
        </w:rPr>
        <w:t xml:space="preserve">, </w:t>
      </w:r>
      <w:r w:rsidR="00420239" w:rsidRPr="005B39B1">
        <w:rPr>
          <w:color w:val="000000" w:themeColor="text1"/>
          <w:sz w:val="24"/>
          <w:szCs w:val="24"/>
        </w:rPr>
        <w:t>59</w:t>
      </w:r>
      <w:r w:rsidR="00C81215" w:rsidRPr="005B39B1">
        <w:rPr>
          <w:color w:val="000000" w:themeColor="text1"/>
          <w:sz w:val="24"/>
          <w:szCs w:val="24"/>
        </w:rPr>
        <w:t>7</w:t>
      </w:r>
      <w:r w:rsidR="00420239" w:rsidRPr="005B39B1">
        <w:rPr>
          <w:color w:val="000000" w:themeColor="text1"/>
          <w:sz w:val="24"/>
          <w:szCs w:val="24"/>
        </w:rPr>
        <w:t xml:space="preserve"> cm</w:t>
      </w:r>
      <w:r w:rsidR="00841277" w:rsidRPr="005B39B1">
        <w:rPr>
          <w:color w:val="000000" w:themeColor="text1"/>
          <w:sz w:val="24"/>
          <w:szCs w:val="24"/>
          <w:vertAlign w:val="superscript"/>
        </w:rPr>
        <w:noBreakHyphen/>
      </w:r>
      <w:r w:rsidR="00420239" w:rsidRPr="005B39B1">
        <w:rPr>
          <w:color w:val="000000" w:themeColor="text1"/>
          <w:sz w:val="24"/>
          <w:szCs w:val="24"/>
          <w:vertAlign w:val="superscript"/>
        </w:rPr>
        <w:t>1</w:t>
      </w:r>
      <w:r w:rsidR="00420239" w:rsidRPr="005B39B1">
        <w:rPr>
          <w:color w:val="000000" w:themeColor="text1"/>
          <w:sz w:val="24"/>
          <w:szCs w:val="24"/>
        </w:rPr>
        <w:t xml:space="preserve"> (A</w:t>
      </w:r>
      <w:r w:rsidR="00420239" w:rsidRPr="005B39B1">
        <w:rPr>
          <w:color w:val="000000" w:themeColor="text1"/>
          <w:sz w:val="24"/>
          <w:szCs w:val="24"/>
          <w:vertAlign w:val="subscript"/>
        </w:rPr>
        <w:t>1g</w:t>
      </w:r>
      <w:r w:rsidR="00420239" w:rsidRPr="005B39B1">
        <w:rPr>
          <w:color w:val="000000" w:themeColor="text1"/>
          <w:sz w:val="24"/>
          <w:szCs w:val="24"/>
        </w:rPr>
        <w:t>) and at 1170 cm</w:t>
      </w:r>
      <w:r w:rsidR="00420239" w:rsidRPr="005B39B1">
        <w:rPr>
          <w:color w:val="000000" w:themeColor="text1"/>
          <w:sz w:val="24"/>
          <w:szCs w:val="24"/>
          <w:vertAlign w:val="superscript"/>
        </w:rPr>
        <w:noBreakHyphen/>
        <w:t>1</w:t>
      </w:r>
      <w:r w:rsidR="00841277" w:rsidRPr="005B39B1">
        <w:rPr>
          <w:color w:val="000000" w:themeColor="text1"/>
          <w:sz w:val="24"/>
          <w:szCs w:val="24"/>
        </w:rPr>
        <w:t xml:space="preserve"> where</w:t>
      </w:r>
      <w:r w:rsidR="00420239" w:rsidRPr="005B39B1">
        <w:rPr>
          <w:color w:val="000000" w:themeColor="text1"/>
          <w:sz w:val="24"/>
          <w:szCs w:val="24"/>
        </w:rPr>
        <w:t xml:space="preserve"> a broad A</w:t>
      </w:r>
      <w:r w:rsidR="00420239" w:rsidRPr="005B39B1">
        <w:rPr>
          <w:color w:val="000000" w:themeColor="text1"/>
          <w:sz w:val="24"/>
          <w:szCs w:val="24"/>
          <w:vertAlign w:val="subscript"/>
        </w:rPr>
        <w:t>1g</w:t>
      </w:r>
      <w:r w:rsidR="00420239" w:rsidRPr="005B39B1">
        <w:rPr>
          <w:color w:val="000000" w:themeColor="text1"/>
          <w:sz w:val="24"/>
          <w:szCs w:val="24"/>
        </w:rPr>
        <w:t xml:space="preserve"> overtone is existing</w:t>
      </w:r>
      <w:r w:rsidR="00165675" w:rsidRPr="005B39B1">
        <w:rPr>
          <w:color w:val="000000" w:themeColor="text1"/>
          <w:sz w:val="24"/>
          <w:szCs w:val="24"/>
        </w:rPr>
        <w:t xml:space="preserve"> and thus show evidence of the presence of the L</w:t>
      </w:r>
      <w:r w:rsidR="00946676" w:rsidRPr="005B39B1">
        <w:rPr>
          <w:color w:val="000000" w:themeColor="text1"/>
          <w:sz w:val="24"/>
          <w:szCs w:val="24"/>
        </w:rPr>
        <w:t>CO</w:t>
      </w:r>
      <w:r w:rsidR="00165675" w:rsidRPr="005B39B1">
        <w:rPr>
          <w:color w:val="000000" w:themeColor="text1"/>
          <w:sz w:val="24"/>
          <w:szCs w:val="24"/>
        </w:rPr>
        <w:t xml:space="preserve"> phase in the</w:t>
      </w:r>
      <w:r w:rsidR="00455FFE" w:rsidRPr="005B39B1">
        <w:rPr>
          <w:color w:val="000000" w:themeColor="text1"/>
          <w:sz w:val="24"/>
          <w:szCs w:val="24"/>
        </w:rPr>
        <w:t xml:space="preserve"> RTP treated</w:t>
      </w:r>
      <w:r w:rsidR="00165675" w:rsidRPr="005B39B1">
        <w:rPr>
          <w:color w:val="000000" w:themeColor="text1"/>
          <w:sz w:val="24"/>
          <w:szCs w:val="24"/>
        </w:rPr>
        <w:t xml:space="preserve"> samples</w:t>
      </w:r>
      <w:r w:rsidR="00432271" w:rsidRPr="005B39B1">
        <w:rPr>
          <w:color w:val="000000" w:themeColor="text1"/>
          <w:sz w:val="24"/>
          <w:szCs w:val="24"/>
        </w:rPr>
        <w:t xml:space="preserve"> </w:t>
      </w:r>
      <w:r w:rsidR="00051D29" w:rsidRPr="005B39B1">
        <w:rPr>
          <w:color w:val="000000" w:themeColor="text1"/>
          <w:sz w:val="24"/>
          <w:szCs w:val="24"/>
        </w:rPr>
        <w:fldChar w:fldCharType="begin"/>
      </w:r>
      <w:r w:rsidR="00395B09" w:rsidRPr="005B39B1">
        <w:rPr>
          <w:color w:val="000000" w:themeColor="text1"/>
          <w:sz w:val="24"/>
          <w:szCs w:val="24"/>
        </w:rPr>
        <w:instrText xml:space="preserve"> ADDIN EN.CITE &lt;EndNote&gt;&lt;Cite&gt;&lt;Author&gt;Kushida&lt;/Author&gt;&lt;Year&gt;2001&lt;/Year&gt;&lt;RecNum&gt;37&lt;/RecNum&gt;&lt;DisplayText&gt;[36, 37]&lt;/DisplayText&gt;&lt;record&gt;&lt;rec-number&gt;37&lt;/rec-number&gt;&lt;foreign-keys&gt;&lt;key app="EN" db-id="p0rwvxeamewx0pes29rvt0eist950wxfw5zv" timestamp="1622200113"&gt;37&lt;/key&gt;&lt;key app="ENWeb" db-id=""&gt;0&lt;/key&gt;&lt;/foreign-keys&gt;&lt;ref-type name="Journal Article"&gt;17&lt;/ref-type&gt;&lt;contributors&gt;&lt;authors&gt;&lt;author&gt; K. Kushida&lt;/author&gt;&lt;author&gt;K. Kuriyama &lt;/author&gt;&lt;/authors&gt;&lt;/contributors&gt;&lt;titles&gt;&lt;title&gt;Optical absorption related to Co-3d bands in sol-gel grown LiCoO2 films&lt;/title&gt;&lt;secondary-title&gt;Solid State Communications&lt;/secondary-title&gt;&lt;/titles&gt;&lt;periodical&gt;&lt;full-title&gt;Solid State Communications&lt;/full-title&gt;&lt;/periodical&gt;&lt;pages&gt;615-618&lt;/pages&gt;&lt;volume&gt;118&lt;/volume&gt;&lt;dates&gt;&lt;year&gt;2001&lt;/year&gt;&lt;/dates&gt;&lt;urls&gt;&lt;/urls&gt;&lt;/record&gt;&lt;/Cite&gt;&lt;Cite&gt;&lt;Author&gt;Gross&lt;/Author&gt;&lt;Year&gt;2014&lt;/Year&gt;&lt;RecNum&gt;34&lt;/RecNum&gt;&lt;record&gt;&lt;rec-number&gt;34&lt;/rec-number&gt;&lt;foreign-keys&gt;&lt;key app="EN" db-id="p0rwvxeamewx0pes29rvt0eist950wxfw5zv" timestamp="1622200076"&gt;34&lt;/key&gt;&lt;key app="ENWeb" db-id=""&gt;0&lt;/key&gt;&lt;/foreign-keys&gt;&lt;ref-type name="Journal Article"&gt;17&lt;/ref-type&gt;&lt;contributors&gt;&lt;authors&gt;&lt;author&gt;Gross, Toni&lt;/author&gt;&lt;author&gt;Hess, Christian&lt;/author&gt;&lt;/authors&gt;&lt;/contributors&gt;&lt;titles&gt;&lt;title&gt;Raman diagnostics of LiCoO2 electrodes for lithium-ion batteries&lt;/title&gt;&lt;secondary-title&gt;Journal of Power Sources&lt;/secondary-title&gt;&lt;/titles&gt;&lt;periodical&gt;&lt;full-title&gt;Journal of Power Sources&lt;/full-title&gt;&lt;/periodical&gt;&lt;pages&gt;220-225&lt;/pages&gt;&lt;volume&gt;256&lt;/volume&gt;&lt;section&gt;220&lt;/section&gt;&lt;dates&gt;&lt;year&gt;2014&lt;/year&gt;&lt;/dates&gt;&lt;isbn&gt;03787753&lt;/isbn&gt;&lt;urls&gt;&lt;/urls&gt;&lt;electronic-resource-num&gt;10.1016/j.jpowsour.2014.01.084&lt;/electronic-resource-num&gt;&lt;/record&gt;&lt;/Cite&gt;&lt;/EndNote&gt;</w:instrText>
      </w:r>
      <w:r w:rsidR="00051D29" w:rsidRPr="005B39B1">
        <w:rPr>
          <w:color w:val="000000" w:themeColor="text1"/>
          <w:sz w:val="24"/>
          <w:szCs w:val="24"/>
        </w:rPr>
        <w:fldChar w:fldCharType="separate"/>
      </w:r>
      <w:r w:rsidR="00395B09" w:rsidRPr="005B39B1">
        <w:rPr>
          <w:noProof/>
          <w:color w:val="000000" w:themeColor="text1"/>
          <w:sz w:val="24"/>
          <w:szCs w:val="24"/>
        </w:rPr>
        <w:t>[36, 37]</w:t>
      </w:r>
      <w:r w:rsidR="00051D29" w:rsidRPr="005B39B1">
        <w:rPr>
          <w:color w:val="000000" w:themeColor="text1"/>
          <w:sz w:val="24"/>
          <w:szCs w:val="24"/>
        </w:rPr>
        <w:fldChar w:fldCharType="end"/>
      </w:r>
      <w:r w:rsidR="00432271" w:rsidRPr="005B39B1">
        <w:rPr>
          <w:color w:val="000000" w:themeColor="text1"/>
          <w:sz w:val="24"/>
          <w:szCs w:val="24"/>
        </w:rPr>
        <w:t>.</w:t>
      </w:r>
      <w:r w:rsidR="00362317" w:rsidRPr="005B39B1">
        <w:rPr>
          <w:color w:val="000000" w:themeColor="text1"/>
          <w:sz w:val="24"/>
          <w:szCs w:val="24"/>
        </w:rPr>
        <w:t xml:space="preserve"> With higher temperatures</w:t>
      </w:r>
      <w:r w:rsidR="00496F78" w:rsidRPr="005B39B1">
        <w:rPr>
          <w:color w:val="000000" w:themeColor="text1"/>
          <w:sz w:val="24"/>
          <w:szCs w:val="24"/>
        </w:rPr>
        <w:t>,</w:t>
      </w:r>
      <w:r w:rsidR="00362317" w:rsidRPr="005B39B1">
        <w:rPr>
          <w:color w:val="000000" w:themeColor="text1"/>
          <w:sz w:val="24"/>
          <w:szCs w:val="24"/>
        </w:rPr>
        <w:t xml:space="preserve"> the wavenumber shows a small shift to lower wavenumbers. The 1000 °C sample has the A</w:t>
      </w:r>
      <w:r w:rsidR="00362317" w:rsidRPr="005B39B1">
        <w:rPr>
          <w:color w:val="000000" w:themeColor="text1"/>
          <w:sz w:val="24"/>
          <w:szCs w:val="24"/>
          <w:vertAlign w:val="subscript"/>
        </w:rPr>
        <w:t>1g</w:t>
      </w:r>
      <w:r w:rsidR="00362317" w:rsidRPr="005B39B1">
        <w:rPr>
          <w:color w:val="000000" w:themeColor="text1"/>
          <w:sz w:val="24"/>
          <w:szCs w:val="24"/>
        </w:rPr>
        <w:t xml:space="preserve"> at 595 cm</w:t>
      </w:r>
      <w:r w:rsidR="00362317" w:rsidRPr="005B39B1">
        <w:rPr>
          <w:color w:val="000000" w:themeColor="text1"/>
          <w:sz w:val="24"/>
          <w:szCs w:val="24"/>
          <w:vertAlign w:val="superscript"/>
        </w:rPr>
        <w:t>-1</w:t>
      </w:r>
      <w:r w:rsidR="00362317" w:rsidRPr="005B39B1">
        <w:rPr>
          <w:color w:val="000000" w:themeColor="text1"/>
          <w:sz w:val="24"/>
          <w:szCs w:val="24"/>
        </w:rPr>
        <w:t xml:space="preserve"> and at the </w:t>
      </w:r>
      <w:r w:rsidR="00362317" w:rsidRPr="005B39B1">
        <w:rPr>
          <w:color w:val="000000" w:themeColor="text1"/>
          <w:sz w:val="24"/>
          <w:szCs w:val="24"/>
        </w:rPr>
        <w:lastRenderedPageBreak/>
        <w:t>1050 °C sample the A</w:t>
      </w:r>
      <w:r w:rsidR="00362317" w:rsidRPr="005B39B1">
        <w:rPr>
          <w:color w:val="000000" w:themeColor="text1"/>
          <w:sz w:val="24"/>
          <w:szCs w:val="24"/>
          <w:vertAlign w:val="subscript"/>
        </w:rPr>
        <w:t>1g</w:t>
      </w:r>
      <w:r w:rsidR="00051D29" w:rsidRPr="005B39B1">
        <w:rPr>
          <w:color w:val="000000" w:themeColor="text1"/>
          <w:sz w:val="24"/>
          <w:szCs w:val="24"/>
        </w:rPr>
        <w:t xml:space="preserve"> is at 593 </w:t>
      </w:r>
      <w:r w:rsidR="00362317" w:rsidRPr="005B39B1">
        <w:rPr>
          <w:color w:val="000000" w:themeColor="text1"/>
          <w:sz w:val="24"/>
          <w:szCs w:val="24"/>
        </w:rPr>
        <w:t>cm</w:t>
      </w:r>
      <w:r w:rsidR="00362317" w:rsidRPr="005B39B1">
        <w:rPr>
          <w:color w:val="000000" w:themeColor="text1"/>
          <w:sz w:val="24"/>
          <w:szCs w:val="24"/>
          <w:vertAlign w:val="superscript"/>
        </w:rPr>
        <w:t>-1</w:t>
      </w:r>
      <w:r w:rsidR="00362317" w:rsidRPr="005B39B1">
        <w:rPr>
          <w:color w:val="000000" w:themeColor="text1"/>
          <w:sz w:val="24"/>
          <w:szCs w:val="24"/>
        </w:rPr>
        <w:t xml:space="preserve">. </w:t>
      </w:r>
      <w:r w:rsidR="00BA4A76" w:rsidRPr="005B39B1">
        <w:rPr>
          <w:color w:val="000000" w:themeColor="text1"/>
          <w:sz w:val="24"/>
          <w:szCs w:val="24"/>
        </w:rPr>
        <w:t xml:space="preserve">The shift </w:t>
      </w:r>
      <w:r w:rsidR="00362317" w:rsidRPr="005B39B1">
        <w:rPr>
          <w:color w:val="000000" w:themeColor="text1"/>
          <w:sz w:val="24"/>
          <w:szCs w:val="24"/>
        </w:rPr>
        <w:t>indicates a loss of Li atoms within the lattice, which is more pronounced at higher temperatures</w:t>
      </w:r>
      <w:r w:rsidR="00432271" w:rsidRPr="005B39B1">
        <w:rPr>
          <w:color w:val="000000" w:themeColor="text1"/>
          <w:sz w:val="24"/>
          <w:szCs w:val="24"/>
        </w:rPr>
        <w:t xml:space="preserve"> </w:t>
      </w:r>
      <w:r w:rsidR="00051D29" w:rsidRPr="005B39B1">
        <w:rPr>
          <w:color w:val="000000" w:themeColor="text1"/>
          <w:sz w:val="24"/>
          <w:szCs w:val="24"/>
        </w:rPr>
        <w:fldChar w:fldCharType="begin"/>
      </w:r>
      <w:r w:rsidR="00395B09" w:rsidRPr="005B39B1">
        <w:rPr>
          <w:color w:val="000000" w:themeColor="text1"/>
          <w:sz w:val="24"/>
          <w:szCs w:val="24"/>
        </w:rPr>
        <w:instrText xml:space="preserve"> ADDIN EN.CITE &lt;EndNote&gt;&lt;Cite&gt;&lt;Author&gt;Nishi&lt;/Author&gt;&lt;Year&gt;2013&lt;/Year&gt;&lt;RecNum&gt;38&lt;/RecNum&gt;&lt;DisplayText&gt;[38]&lt;/DisplayText&gt;&lt;record&gt;&lt;rec-number&gt;38&lt;/rec-number&gt;&lt;foreign-keys&gt;&lt;key app="EN" db-id="p0rwvxeamewx0pes29rvt0eist950wxfw5zv" timestamp="1622200129"&gt;38&lt;/key&gt;&lt;key app="ENWeb" db-id=""&gt;0&lt;/key&gt;&lt;/foreign-keys&gt;&lt;ref-type name="Journal Article"&gt;17&lt;/ref-type&gt;&lt;contributors&gt;&lt;authors&gt;&lt;author&gt;Nishi, Toshio&lt;/author&gt;&lt;author&gt;Nakai, Hideki&lt;/author&gt;&lt;author&gt;Kita, Akinori&lt;/author&gt;&lt;/authors&gt;&lt;/contributors&gt;&lt;titles&gt;&lt;title&gt;Visualization of the State-of-Charge Distribution in a LiCoO2Cathode by In Situ Raman Imaging&lt;/title&gt;&lt;secondary-title&gt;Journal of The Electrochemical Society&lt;/secondary-title&gt;&lt;/titles&gt;&lt;periodical&gt;&lt;full-title&gt;Journal of The Electrochemical Society&lt;/full-title&gt;&lt;/periodical&gt;&lt;pages&gt;A1785-A1788&lt;/pages&gt;&lt;volume&gt;160&lt;/volume&gt;&lt;number&gt;10&lt;/number&gt;&lt;section&gt;A1785&lt;/section&gt;&lt;dates&gt;&lt;year&gt;2013&lt;/year&gt;&lt;/dates&gt;&lt;isbn&gt;0013-4651&amp;#xD;1945-7111&lt;/isbn&gt;&lt;urls&gt;&lt;/urls&gt;&lt;electronic-resource-num&gt;10.1149/2.061310jes&lt;/electronic-resource-num&gt;&lt;/record&gt;&lt;/Cite&gt;&lt;/EndNote&gt;</w:instrText>
      </w:r>
      <w:r w:rsidR="00051D29" w:rsidRPr="005B39B1">
        <w:rPr>
          <w:color w:val="000000" w:themeColor="text1"/>
          <w:sz w:val="24"/>
          <w:szCs w:val="24"/>
        </w:rPr>
        <w:fldChar w:fldCharType="separate"/>
      </w:r>
      <w:r w:rsidR="00395B09" w:rsidRPr="005B39B1">
        <w:rPr>
          <w:noProof/>
          <w:color w:val="000000" w:themeColor="text1"/>
          <w:sz w:val="24"/>
          <w:szCs w:val="24"/>
        </w:rPr>
        <w:t>[38]</w:t>
      </w:r>
      <w:r w:rsidR="00051D29" w:rsidRPr="005B39B1">
        <w:rPr>
          <w:color w:val="000000" w:themeColor="text1"/>
          <w:sz w:val="24"/>
          <w:szCs w:val="24"/>
        </w:rPr>
        <w:fldChar w:fldCharType="end"/>
      </w:r>
      <w:r w:rsidR="00432271" w:rsidRPr="005B39B1">
        <w:rPr>
          <w:color w:val="000000" w:themeColor="text1"/>
          <w:sz w:val="24"/>
          <w:szCs w:val="24"/>
        </w:rPr>
        <w:t>.</w:t>
      </w:r>
    </w:p>
    <w:p w14:paraId="7818D5FD" w14:textId="16B9E425" w:rsidR="00362BCA" w:rsidRPr="005B39B1" w:rsidRDefault="00420239" w:rsidP="000D2C3C">
      <w:pPr>
        <w:spacing w:line="480" w:lineRule="auto"/>
        <w:ind w:firstLine="720"/>
        <w:jc w:val="both"/>
        <w:rPr>
          <w:rFonts w:cstheme="minorHAnsi"/>
          <w:color w:val="000000" w:themeColor="text1"/>
          <w:sz w:val="24"/>
          <w:szCs w:val="24"/>
        </w:rPr>
      </w:pPr>
      <w:r w:rsidRPr="005B39B1">
        <w:rPr>
          <w:color w:val="000000" w:themeColor="text1"/>
          <w:sz w:val="24"/>
          <w:szCs w:val="24"/>
        </w:rPr>
        <w:t>Besides L</w:t>
      </w:r>
      <w:r w:rsidR="00946676" w:rsidRPr="005B39B1">
        <w:rPr>
          <w:color w:val="000000" w:themeColor="text1"/>
          <w:sz w:val="24"/>
          <w:szCs w:val="24"/>
        </w:rPr>
        <w:t>CO</w:t>
      </w:r>
      <w:r w:rsidR="00AC6C5A" w:rsidRPr="005B39B1">
        <w:rPr>
          <w:color w:val="000000" w:themeColor="text1"/>
          <w:sz w:val="24"/>
          <w:szCs w:val="24"/>
        </w:rPr>
        <w:t>,</w:t>
      </w:r>
      <w:r w:rsidRPr="005B39B1">
        <w:rPr>
          <w:color w:val="000000" w:themeColor="text1"/>
          <w:sz w:val="24"/>
          <w:szCs w:val="24"/>
        </w:rPr>
        <w:t xml:space="preserve"> </w:t>
      </w:r>
      <w:r w:rsidR="00165675" w:rsidRPr="005B39B1">
        <w:rPr>
          <w:color w:val="000000" w:themeColor="text1"/>
          <w:sz w:val="24"/>
          <w:szCs w:val="24"/>
        </w:rPr>
        <w:t>signals</w:t>
      </w:r>
      <w:r w:rsidRPr="005B39B1">
        <w:rPr>
          <w:color w:val="000000" w:themeColor="text1"/>
          <w:sz w:val="24"/>
          <w:szCs w:val="24"/>
        </w:rPr>
        <w:t xml:space="preserve"> of Co</w:t>
      </w:r>
      <w:r w:rsidRPr="005B39B1">
        <w:rPr>
          <w:color w:val="000000" w:themeColor="text1"/>
          <w:sz w:val="24"/>
          <w:szCs w:val="24"/>
          <w:vertAlign w:val="subscript"/>
        </w:rPr>
        <w:t>3</w:t>
      </w:r>
      <w:r w:rsidRPr="005B39B1">
        <w:rPr>
          <w:color w:val="000000" w:themeColor="text1"/>
          <w:sz w:val="24"/>
          <w:szCs w:val="24"/>
        </w:rPr>
        <w:t>O</w:t>
      </w:r>
      <w:r w:rsidRPr="005B39B1">
        <w:rPr>
          <w:color w:val="000000" w:themeColor="text1"/>
          <w:sz w:val="24"/>
          <w:szCs w:val="24"/>
          <w:vertAlign w:val="subscript"/>
        </w:rPr>
        <w:t>4</w:t>
      </w:r>
      <w:r w:rsidRPr="005B39B1">
        <w:rPr>
          <w:color w:val="000000" w:themeColor="text1"/>
          <w:sz w:val="24"/>
          <w:szCs w:val="24"/>
        </w:rPr>
        <w:t xml:space="preserve"> are observable </w:t>
      </w:r>
      <w:r w:rsidR="00165675" w:rsidRPr="005B39B1">
        <w:rPr>
          <w:color w:val="000000" w:themeColor="text1"/>
          <w:sz w:val="24"/>
          <w:szCs w:val="24"/>
        </w:rPr>
        <w:t>at 534 cm</w:t>
      </w:r>
      <w:r w:rsidR="00165675" w:rsidRPr="005B39B1">
        <w:rPr>
          <w:color w:val="000000" w:themeColor="text1"/>
          <w:sz w:val="24"/>
          <w:szCs w:val="24"/>
          <w:vertAlign w:val="superscript"/>
        </w:rPr>
        <w:t xml:space="preserve">-1 </w:t>
      </w:r>
      <w:r w:rsidR="00165675" w:rsidRPr="005B39B1">
        <w:rPr>
          <w:color w:val="000000" w:themeColor="text1"/>
          <w:sz w:val="24"/>
          <w:szCs w:val="24"/>
        </w:rPr>
        <w:t>and 680 cm</w:t>
      </w:r>
      <w:r w:rsidR="00165675" w:rsidRPr="005B39B1">
        <w:rPr>
          <w:color w:val="000000" w:themeColor="text1"/>
          <w:sz w:val="24"/>
          <w:szCs w:val="24"/>
          <w:vertAlign w:val="superscript"/>
        </w:rPr>
        <w:t xml:space="preserve">-1 </w:t>
      </w:r>
      <w:r w:rsidRPr="005B39B1">
        <w:rPr>
          <w:color w:val="000000" w:themeColor="text1"/>
          <w:sz w:val="24"/>
          <w:szCs w:val="24"/>
        </w:rPr>
        <w:t>as side phase</w:t>
      </w:r>
      <w:r w:rsidR="00AC6C5A" w:rsidRPr="005B39B1">
        <w:rPr>
          <w:color w:val="000000" w:themeColor="text1"/>
          <w:sz w:val="24"/>
          <w:szCs w:val="24"/>
        </w:rPr>
        <w:t xml:space="preserve">, signed with </w:t>
      </w:r>
      <w:r w:rsidR="00141661" w:rsidRPr="005B39B1">
        <w:rPr>
          <w:color w:val="000000" w:themeColor="text1"/>
          <w:sz w:val="24"/>
          <w:szCs w:val="24"/>
        </w:rPr>
        <w:t>(</w:t>
      </w:r>
      <w:r w:rsidR="00AC6C5A" w:rsidRPr="005B39B1">
        <w:rPr>
          <w:color w:val="000000" w:themeColor="text1"/>
          <w:sz w:val="24"/>
          <w:szCs w:val="24"/>
        </w:rPr>
        <w:t>°</w:t>
      </w:r>
      <w:r w:rsidR="00141661" w:rsidRPr="005B39B1">
        <w:rPr>
          <w:color w:val="000000" w:themeColor="text1"/>
          <w:sz w:val="24"/>
          <w:szCs w:val="24"/>
        </w:rPr>
        <w:t>)</w:t>
      </w:r>
      <w:r w:rsidR="00432271" w:rsidRPr="005B39B1">
        <w:rPr>
          <w:color w:val="000000" w:themeColor="text1"/>
          <w:sz w:val="24"/>
          <w:szCs w:val="24"/>
        </w:rPr>
        <w:t xml:space="preserve"> </w:t>
      </w:r>
      <w:r w:rsidR="00051D29" w:rsidRPr="005B39B1">
        <w:rPr>
          <w:color w:val="000000" w:themeColor="text1"/>
          <w:sz w:val="24"/>
          <w:szCs w:val="24"/>
        </w:rPr>
        <w:fldChar w:fldCharType="begin"/>
      </w:r>
      <w:r w:rsidR="00395B09" w:rsidRPr="005B39B1">
        <w:rPr>
          <w:color w:val="000000" w:themeColor="text1"/>
          <w:sz w:val="24"/>
          <w:szCs w:val="24"/>
        </w:rPr>
        <w:instrText xml:space="preserve"> ADDIN EN.CITE &lt;EndNote&gt;&lt;Cite&gt;&lt;Author&gt;Hadjiev&lt;/Author&gt;&lt;Year&gt;1988&lt;/Year&gt;&lt;RecNum&gt;39&lt;/RecNum&gt;&lt;DisplayText&gt;[39]&lt;/DisplayText&gt;&lt;record&gt;&lt;rec-number&gt;39&lt;/rec-number&gt;&lt;foreign-keys&gt;&lt;key app="EN" db-id="p0rwvxeamewx0pes29rvt0eist950wxfw5zv" timestamp="1622200145"&gt;39&lt;/key&gt;&lt;key app="ENWeb" db-id=""&gt;0&lt;/key&gt;&lt;/foreign-keys&gt;&lt;ref-type name="Journal Article"&gt;17&lt;/ref-type&gt;&lt;contributors&gt;&lt;authors&gt;&lt;author&gt;V. G. Hadjiev&lt;/author&gt;&lt;author&gt;M. N. Iliev&lt;/author&gt;&lt;author&gt;I. V. Vergilov&lt;/author&gt;&lt;/authors&gt;&lt;/contributors&gt;&lt;titles&gt;&lt;title&gt;The Raman spectra of Co3O4&lt;/title&gt;&lt;secondary-title&gt;Solid State Physics&lt;/secondary-title&gt;&lt;/titles&gt;&lt;periodical&gt;&lt;full-title&gt;Solid State Physics&lt;/full-title&gt;&lt;/periodical&gt;&lt;pages&gt;L199-L201&lt;/pages&gt;&lt;volume&gt;21&lt;/volume&gt;&lt;section&gt;199&lt;/section&gt;&lt;dates&gt;&lt;year&gt;1988&lt;/year&gt;&lt;/dates&gt;&lt;urls&gt;&lt;/urls&gt;&lt;/record&gt;&lt;/Cite&gt;&lt;/EndNote&gt;</w:instrText>
      </w:r>
      <w:r w:rsidR="00051D29" w:rsidRPr="005B39B1">
        <w:rPr>
          <w:color w:val="000000" w:themeColor="text1"/>
          <w:sz w:val="24"/>
          <w:szCs w:val="24"/>
        </w:rPr>
        <w:fldChar w:fldCharType="separate"/>
      </w:r>
      <w:r w:rsidR="00395B09" w:rsidRPr="005B39B1">
        <w:rPr>
          <w:noProof/>
          <w:color w:val="000000" w:themeColor="text1"/>
          <w:sz w:val="24"/>
          <w:szCs w:val="24"/>
        </w:rPr>
        <w:t>[39]</w:t>
      </w:r>
      <w:r w:rsidR="00051D29" w:rsidRPr="005B39B1">
        <w:rPr>
          <w:color w:val="000000" w:themeColor="text1"/>
          <w:sz w:val="24"/>
          <w:szCs w:val="24"/>
        </w:rPr>
        <w:fldChar w:fldCharType="end"/>
      </w:r>
      <w:r w:rsidR="00432271" w:rsidRPr="005B39B1">
        <w:rPr>
          <w:color w:val="000000" w:themeColor="text1"/>
          <w:sz w:val="24"/>
          <w:szCs w:val="24"/>
        </w:rPr>
        <w:t>.</w:t>
      </w:r>
      <w:r w:rsidR="00051D29" w:rsidRPr="005B39B1">
        <w:rPr>
          <w:color w:val="000000" w:themeColor="text1"/>
          <w:sz w:val="24"/>
          <w:szCs w:val="24"/>
        </w:rPr>
        <w:t xml:space="preserve"> </w:t>
      </w:r>
      <w:r w:rsidRPr="005B39B1">
        <w:rPr>
          <w:color w:val="000000" w:themeColor="text1"/>
          <w:sz w:val="24"/>
          <w:szCs w:val="24"/>
        </w:rPr>
        <w:t>Th</w:t>
      </w:r>
      <w:r w:rsidR="008852CA" w:rsidRPr="005B39B1">
        <w:rPr>
          <w:color w:val="000000" w:themeColor="text1"/>
          <w:sz w:val="24"/>
          <w:szCs w:val="24"/>
        </w:rPr>
        <w:t>e line</w:t>
      </w:r>
      <w:r w:rsidRPr="005B39B1">
        <w:rPr>
          <w:color w:val="000000" w:themeColor="text1"/>
          <w:sz w:val="24"/>
          <w:szCs w:val="24"/>
        </w:rPr>
        <w:t xml:space="preserve"> broadening </w:t>
      </w:r>
      <w:r w:rsidR="008852CA" w:rsidRPr="005B39B1">
        <w:rPr>
          <w:color w:val="000000" w:themeColor="text1"/>
          <w:sz w:val="24"/>
          <w:szCs w:val="24"/>
        </w:rPr>
        <w:t>of the L</w:t>
      </w:r>
      <w:r w:rsidR="00946676" w:rsidRPr="005B39B1">
        <w:rPr>
          <w:color w:val="000000" w:themeColor="text1"/>
          <w:sz w:val="24"/>
          <w:szCs w:val="24"/>
        </w:rPr>
        <w:t xml:space="preserve">CO </w:t>
      </w:r>
      <w:r w:rsidR="008852CA" w:rsidRPr="005B39B1">
        <w:rPr>
          <w:color w:val="000000" w:themeColor="text1"/>
          <w:sz w:val="24"/>
          <w:szCs w:val="24"/>
        </w:rPr>
        <w:t xml:space="preserve">signals </w:t>
      </w:r>
      <w:r w:rsidRPr="005B39B1">
        <w:rPr>
          <w:color w:val="000000" w:themeColor="text1"/>
          <w:sz w:val="24"/>
          <w:szCs w:val="24"/>
        </w:rPr>
        <w:t>indicates a</w:t>
      </w:r>
      <w:r w:rsidR="00C81215" w:rsidRPr="005B39B1">
        <w:rPr>
          <w:color w:val="000000" w:themeColor="text1"/>
          <w:sz w:val="24"/>
          <w:szCs w:val="24"/>
        </w:rPr>
        <w:t>n increased</w:t>
      </w:r>
      <w:r w:rsidRPr="005B39B1">
        <w:rPr>
          <w:color w:val="000000" w:themeColor="text1"/>
          <w:sz w:val="24"/>
          <w:szCs w:val="24"/>
        </w:rPr>
        <w:t xml:space="preserve"> disorder in the crystal structure. Including the </w:t>
      </w:r>
      <w:r w:rsidR="00AC6C5A" w:rsidRPr="005B39B1">
        <w:rPr>
          <w:color w:val="000000" w:themeColor="text1"/>
          <w:sz w:val="24"/>
          <w:szCs w:val="24"/>
        </w:rPr>
        <w:t>stronger signal</w:t>
      </w:r>
      <w:r w:rsidRPr="005B39B1">
        <w:rPr>
          <w:color w:val="000000" w:themeColor="text1"/>
          <w:sz w:val="24"/>
          <w:szCs w:val="24"/>
        </w:rPr>
        <w:t xml:space="preserve"> of Co</w:t>
      </w:r>
      <w:r w:rsidRPr="005B39B1">
        <w:rPr>
          <w:color w:val="000000" w:themeColor="text1"/>
          <w:sz w:val="24"/>
          <w:szCs w:val="24"/>
          <w:vertAlign w:val="subscript"/>
        </w:rPr>
        <w:t>3</w:t>
      </w:r>
      <w:r w:rsidRPr="005B39B1">
        <w:rPr>
          <w:color w:val="000000" w:themeColor="text1"/>
          <w:sz w:val="24"/>
          <w:szCs w:val="24"/>
        </w:rPr>
        <w:t>O</w:t>
      </w:r>
      <w:r w:rsidRPr="005B39B1">
        <w:rPr>
          <w:color w:val="000000" w:themeColor="text1"/>
          <w:sz w:val="24"/>
          <w:szCs w:val="24"/>
          <w:vertAlign w:val="subscript"/>
        </w:rPr>
        <w:t>4</w:t>
      </w:r>
      <w:r w:rsidRPr="005B39B1">
        <w:rPr>
          <w:color w:val="000000" w:themeColor="text1"/>
          <w:sz w:val="24"/>
          <w:szCs w:val="24"/>
        </w:rPr>
        <w:t xml:space="preserve"> a loss of </w:t>
      </w:r>
      <w:r w:rsidR="00AB1507" w:rsidRPr="005B39B1">
        <w:rPr>
          <w:color w:val="000000" w:themeColor="text1"/>
          <w:sz w:val="24"/>
          <w:szCs w:val="24"/>
        </w:rPr>
        <w:t>l</w:t>
      </w:r>
      <w:r w:rsidRPr="005B39B1">
        <w:rPr>
          <w:color w:val="000000" w:themeColor="text1"/>
          <w:sz w:val="24"/>
          <w:szCs w:val="24"/>
        </w:rPr>
        <w:t>ithium atoms is the most probable. However, since no other Li residues like Li</w:t>
      </w:r>
      <w:r w:rsidRPr="005B39B1">
        <w:rPr>
          <w:color w:val="000000" w:themeColor="text1"/>
          <w:sz w:val="24"/>
          <w:szCs w:val="24"/>
          <w:vertAlign w:val="subscript"/>
        </w:rPr>
        <w:t>2</w:t>
      </w:r>
      <w:r w:rsidRPr="005B39B1">
        <w:rPr>
          <w:color w:val="000000" w:themeColor="text1"/>
          <w:sz w:val="24"/>
          <w:szCs w:val="24"/>
        </w:rPr>
        <w:t>O</w:t>
      </w:r>
      <w:r w:rsidR="00EC14F6" w:rsidRPr="005B39B1">
        <w:rPr>
          <w:color w:val="000000" w:themeColor="text1"/>
          <w:sz w:val="24"/>
          <w:szCs w:val="24"/>
        </w:rPr>
        <w:t xml:space="preserve"> </w:t>
      </w:r>
      <w:r w:rsidRPr="005B39B1">
        <w:rPr>
          <w:color w:val="000000" w:themeColor="text1"/>
          <w:sz w:val="24"/>
          <w:szCs w:val="24"/>
        </w:rPr>
        <w:t>and just small signals of Li</w:t>
      </w:r>
      <w:r w:rsidRPr="005B39B1">
        <w:rPr>
          <w:color w:val="000000" w:themeColor="text1"/>
          <w:sz w:val="24"/>
          <w:szCs w:val="24"/>
          <w:vertAlign w:val="subscript"/>
        </w:rPr>
        <w:t>2</w:t>
      </w:r>
      <w:r w:rsidRPr="005B39B1">
        <w:rPr>
          <w:color w:val="000000" w:themeColor="text1"/>
          <w:sz w:val="24"/>
          <w:szCs w:val="24"/>
        </w:rPr>
        <w:t>CO</w:t>
      </w:r>
      <w:r w:rsidRPr="005B39B1">
        <w:rPr>
          <w:color w:val="000000" w:themeColor="text1"/>
          <w:sz w:val="24"/>
          <w:szCs w:val="24"/>
          <w:vertAlign w:val="subscript"/>
        </w:rPr>
        <w:t>3</w:t>
      </w:r>
      <w:r w:rsidR="00E85A67" w:rsidRPr="005B39B1">
        <w:rPr>
          <w:color w:val="000000" w:themeColor="text1"/>
          <w:sz w:val="24"/>
          <w:szCs w:val="24"/>
          <w:vertAlign w:val="subscript"/>
        </w:rPr>
        <w:t xml:space="preserve"> </w:t>
      </w:r>
      <w:r w:rsidR="00514E1C" w:rsidRPr="005B39B1">
        <w:rPr>
          <w:color w:val="000000" w:themeColor="text1"/>
          <w:sz w:val="24"/>
          <w:szCs w:val="24"/>
        </w:rPr>
        <w:t xml:space="preserve"> at 1090</w:t>
      </w:r>
      <w:r w:rsidR="007D0599" w:rsidRPr="005B39B1">
        <w:rPr>
          <w:color w:val="000000" w:themeColor="text1"/>
          <w:sz w:val="24"/>
          <w:szCs w:val="24"/>
        </w:rPr>
        <w:t> </w:t>
      </w:r>
      <w:r w:rsidR="00514E1C" w:rsidRPr="005B39B1">
        <w:rPr>
          <w:color w:val="000000" w:themeColor="text1"/>
          <w:sz w:val="24"/>
          <w:szCs w:val="24"/>
        </w:rPr>
        <w:t>cm</w:t>
      </w:r>
      <w:r w:rsidR="00514E1C" w:rsidRPr="005B39B1">
        <w:rPr>
          <w:color w:val="000000" w:themeColor="text1"/>
          <w:sz w:val="24"/>
          <w:szCs w:val="24"/>
          <w:vertAlign w:val="superscript"/>
        </w:rPr>
        <w:t>-1</w:t>
      </w:r>
      <w:r w:rsidRPr="005B39B1">
        <w:rPr>
          <w:color w:val="000000" w:themeColor="text1"/>
          <w:sz w:val="24"/>
          <w:szCs w:val="24"/>
        </w:rPr>
        <w:t xml:space="preserve"> </w:t>
      </w:r>
      <w:r w:rsidR="00EC14F6" w:rsidRPr="005B39B1">
        <w:rPr>
          <w:color w:val="000000" w:themeColor="text1"/>
          <w:sz w:val="24"/>
          <w:szCs w:val="24"/>
        </w:rPr>
        <w:t>are detected, t</w:t>
      </w:r>
      <w:r w:rsidRPr="005B39B1">
        <w:rPr>
          <w:color w:val="000000" w:themeColor="text1"/>
          <w:sz w:val="24"/>
          <w:szCs w:val="24"/>
        </w:rPr>
        <w:t xml:space="preserve">here could also be a random distribution of Li atoms between the </w:t>
      </w:r>
      <w:r w:rsidR="00946676" w:rsidRPr="005B39B1">
        <w:rPr>
          <w:color w:val="000000" w:themeColor="text1"/>
          <w:sz w:val="24"/>
          <w:szCs w:val="24"/>
        </w:rPr>
        <w:t>LCO</w:t>
      </w:r>
      <w:r w:rsidRPr="005B39B1">
        <w:rPr>
          <w:color w:val="000000" w:themeColor="text1"/>
          <w:sz w:val="24"/>
          <w:szCs w:val="24"/>
        </w:rPr>
        <w:t xml:space="preserve"> layers in the lithium planes of the </w:t>
      </w:r>
      <w:r w:rsidR="00EC14F6" w:rsidRPr="005B39B1">
        <w:rPr>
          <w:color w:val="000000" w:themeColor="text1"/>
          <w:sz w:val="24"/>
          <w:szCs w:val="24"/>
        </w:rPr>
        <w:t>crystal</w:t>
      </w:r>
      <w:r w:rsidR="00E85A67" w:rsidRPr="005B39B1">
        <w:rPr>
          <w:color w:val="000000" w:themeColor="text1"/>
          <w:sz w:val="24"/>
          <w:szCs w:val="24"/>
          <w:vertAlign w:val="subscript"/>
        </w:rPr>
        <w:t xml:space="preserve"> </w:t>
      </w:r>
      <w:r w:rsidR="00E85A67" w:rsidRPr="005B39B1">
        <w:rPr>
          <w:color w:val="000000" w:themeColor="text1"/>
          <w:sz w:val="24"/>
          <w:szCs w:val="24"/>
        </w:rPr>
        <w:fldChar w:fldCharType="begin"/>
      </w:r>
      <w:r w:rsidR="00395B09" w:rsidRPr="005B39B1">
        <w:rPr>
          <w:color w:val="000000" w:themeColor="text1"/>
          <w:sz w:val="24"/>
          <w:szCs w:val="24"/>
        </w:rPr>
        <w:instrText xml:space="preserve"> ADDIN EN.CITE &lt;EndNote&gt;&lt;Cite&gt;&lt;Author&gt;Gittleson&lt;/Author&gt;&lt;Year&gt;2015&lt;/Year&gt;&lt;RecNum&gt;40&lt;/RecNum&gt;&lt;DisplayText&gt;[40]&lt;/DisplayText&gt;&lt;record&gt;&lt;rec-number&gt;40&lt;/rec-number&gt;&lt;foreign-keys&gt;&lt;key app="EN" db-id="p0rwvxeamewx0pes29rvt0eist950wxfw5zv" timestamp="1622200160"&gt;40&lt;/key&gt;&lt;key app="ENWeb" db-id=""&gt;0&lt;/key&gt;&lt;/foreign-keys&gt;&lt;ref-type name="Journal Article"&gt;17&lt;/ref-type&gt;&lt;contributors&gt;&lt;authors&gt;&lt;author&gt;Gittleson, Forrest S.&lt;/author&gt;&lt;author&gt;Yao, Koffi P. C.&lt;/author&gt;&lt;author&gt;Kwabi, David G.&lt;/author&gt;&lt;author&gt;Sayed, Sayed Youssef&lt;/author&gt;&lt;author&gt;Ryu, Won-Hee&lt;/author&gt;&lt;author&gt;Shao-Horn, Yang&lt;/author&gt;&lt;author&gt;Taylor, André D.&lt;/author&gt;&lt;/authors&gt;&lt;/contributors&gt;&lt;titles&gt;&lt;title&gt;Raman Spectroscopy in Lithium-Oxygen Battery Systems&lt;/title&gt;&lt;secondary-title&gt;ChemElectroChem&lt;/secondary-title&gt;&lt;/titles&gt;&lt;periodical&gt;&lt;full-title&gt;ChemElectroChem&lt;/full-title&gt;&lt;/periodical&gt;&lt;pages&gt;1446-1457&lt;/pages&gt;&lt;volume&gt;2&lt;/volume&gt;&lt;number&gt;10&lt;/number&gt;&lt;section&gt;1446&lt;/section&gt;&lt;dates&gt;&lt;year&gt;2015&lt;/year&gt;&lt;/dates&gt;&lt;isbn&gt;21960216&lt;/isbn&gt;&lt;urls&gt;&lt;/urls&gt;&lt;electronic-resource-num&gt;10.1002/celc.201500218&lt;/electronic-resource-num&gt;&lt;/record&gt;&lt;/Cite&gt;&lt;/EndNote&gt;</w:instrText>
      </w:r>
      <w:r w:rsidR="00E85A67" w:rsidRPr="005B39B1">
        <w:rPr>
          <w:color w:val="000000" w:themeColor="text1"/>
          <w:sz w:val="24"/>
          <w:szCs w:val="24"/>
        </w:rPr>
        <w:fldChar w:fldCharType="separate"/>
      </w:r>
      <w:r w:rsidR="00395B09" w:rsidRPr="005B39B1">
        <w:rPr>
          <w:noProof/>
          <w:color w:val="000000" w:themeColor="text1"/>
          <w:sz w:val="24"/>
          <w:szCs w:val="24"/>
        </w:rPr>
        <w:t>[40]</w:t>
      </w:r>
      <w:r w:rsidR="00E85A67" w:rsidRPr="005B39B1">
        <w:rPr>
          <w:color w:val="000000" w:themeColor="text1"/>
          <w:sz w:val="24"/>
          <w:szCs w:val="24"/>
        </w:rPr>
        <w:fldChar w:fldCharType="end"/>
      </w:r>
      <w:r w:rsidR="00304BD5" w:rsidRPr="005B39B1">
        <w:rPr>
          <w:color w:val="000000" w:themeColor="text1"/>
          <w:sz w:val="24"/>
          <w:szCs w:val="24"/>
        </w:rPr>
        <w:t>.</w:t>
      </w:r>
      <w:r w:rsidRPr="005B39B1">
        <w:rPr>
          <w:color w:val="000000" w:themeColor="text1"/>
          <w:sz w:val="24"/>
          <w:szCs w:val="24"/>
        </w:rPr>
        <w:t xml:space="preserve"> This random d</w:t>
      </w:r>
      <w:r w:rsidR="00AB1507" w:rsidRPr="005B39B1">
        <w:rPr>
          <w:color w:val="000000" w:themeColor="text1"/>
          <w:sz w:val="24"/>
          <w:szCs w:val="24"/>
        </w:rPr>
        <w:t>istribution</w:t>
      </w:r>
      <w:r w:rsidRPr="005B39B1">
        <w:rPr>
          <w:color w:val="000000" w:themeColor="text1"/>
          <w:sz w:val="24"/>
          <w:szCs w:val="24"/>
        </w:rPr>
        <w:t>, which is already described in literature</w:t>
      </w:r>
      <w:r w:rsidR="00E85A67" w:rsidRPr="005B39B1">
        <w:rPr>
          <w:color w:val="000000" w:themeColor="text1"/>
          <w:sz w:val="24"/>
          <w:szCs w:val="24"/>
        </w:rPr>
        <w:fldChar w:fldCharType="begin"/>
      </w:r>
      <w:r w:rsidR="00395B09" w:rsidRPr="005B39B1">
        <w:rPr>
          <w:color w:val="000000" w:themeColor="text1"/>
          <w:sz w:val="24"/>
          <w:szCs w:val="24"/>
        </w:rPr>
        <w:instrText xml:space="preserve"> ADDIN EN.CITE &lt;EndNote&gt;&lt;Cite&gt;&lt;Author&gt;Inaba&lt;/Author&gt;&lt;Year&gt;1997&lt;/Year&gt;&lt;RecNum&gt;41&lt;/RecNum&gt;&lt;DisplayText&gt;[34]&lt;/DisplayText&gt;&lt;record&gt;&lt;rec-number&gt;41&lt;/rec-number&gt;&lt;foreign-keys&gt;&lt;key app="EN" db-id="p0rwvxeamewx0pes29rvt0eist950wxfw5zv" timestamp="1622200176"&gt;41&lt;/key&gt;&lt;key app="ENWeb" db-id=""&gt;0&lt;/key&gt;&lt;/foreign-keys&gt;&lt;ref-type name="Journal Article"&gt;17&lt;/ref-type&gt;&lt;contributors&gt;&lt;authors&gt;&lt;author&gt;Minoru Inaba&lt;/author&gt;&lt;author&gt;Yasutoshi Iriyama&lt;/author&gt;&lt;author&gt;Zempachi Ogumi&lt;/author&gt;&lt;author&gt;Yasufumi Todzuka&lt;/author&gt;&lt;author&gt;Akimasa Tasaka&lt;/author&gt;&lt;/authors&gt;&lt;/contributors&gt;&lt;titles&gt;&lt;title&gt;Raman study of layered rock-salt LiCoO2 and its electrochemical lithium deintercalation&lt;/title&gt;&lt;secondary-title&gt;Journal of Raman Spectroscopy&lt;/secondary-title&gt;&lt;/titles&gt;&lt;periodical&gt;&lt;full-title&gt;Journal of Raman Spectroscopy&lt;/full-title&gt;&lt;/periodical&gt;&lt;pages&gt;613-617&lt;/pages&gt;&lt;volume&gt;28&lt;/volume&gt;&lt;section&gt;613&lt;/section&gt;&lt;dates&gt;&lt;year&gt;1997&lt;/year&gt;&lt;/dates&gt;&lt;urls&gt;&lt;/urls&gt;&lt;/record&gt;&lt;/Cite&gt;&lt;/EndNote&gt;</w:instrText>
      </w:r>
      <w:r w:rsidR="00E85A67" w:rsidRPr="005B39B1">
        <w:rPr>
          <w:color w:val="000000" w:themeColor="text1"/>
          <w:sz w:val="24"/>
          <w:szCs w:val="24"/>
        </w:rPr>
        <w:fldChar w:fldCharType="separate"/>
      </w:r>
      <w:r w:rsidR="00395B09" w:rsidRPr="005B39B1">
        <w:rPr>
          <w:noProof/>
          <w:color w:val="000000" w:themeColor="text1"/>
          <w:sz w:val="24"/>
          <w:szCs w:val="24"/>
        </w:rPr>
        <w:t>[34]</w:t>
      </w:r>
      <w:r w:rsidR="00E85A67" w:rsidRPr="005B39B1">
        <w:rPr>
          <w:color w:val="000000" w:themeColor="text1"/>
          <w:sz w:val="24"/>
          <w:szCs w:val="24"/>
        </w:rPr>
        <w:fldChar w:fldCharType="end"/>
      </w:r>
      <w:r w:rsidRPr="005B39B1">
        <w:rPr>
          <w:color w:val="000000" w:themeColor="text1"/>
          <w:sz w:val="24"/>
          <w:szCs w:val="24"/>
        </w:rPr>
        <w:t xml:space="preserve">, </w:t>
      </w:r>
      <w:r w:rsidR="00777D2F" w:rsidRPr="005B39B1">
        <w:rPr>
          <w:color w:val="000000" w:themeColor="text1"/>
          <w:sz w:val="24"/>
          <w:szCs w:val="24"/>
        </w:rPr>
        <w:t xml:space="preserve">is </w:t>
      </w:r>
      <w:r w:rsidR="00EC14F6" w:rsidRPr="005B39B1">
        <w:rPr>
          <w:color w:val="000000" w:themeColor="text1"/>
          <w:sz w:val="24"/>
          <w:szCs w:val="24"/>
        </w:rPr>
        <w:t xml:space="preserve">possibly </w:t>
      </w:r>
      <w:r w:rsidRPr="005B39B1">
        <w:rPr>
          <w:color w:val="000000" w:themeColor="text1"/>
          <w:sz w:val="24"/>
          <w:szCs w:val="24"/>
        </w:rPr>
        <w:t>lead</w:t>
      </w:r>
      <w:r w:rsidR="00496F78" w:rsidRPr="005B39B1">
        <w:rPr>
          <w:color w:val="000000" w:themeColor="text1"/>
          <w:sz w:val="24"/>
          <w:szCs w:val="24"/>
        </w:rPr>
        <w:t>ing</w:t>
      </w:r>
      <w:r w:rsidRPr="005B39B1">
        <w:rPr>
          <w:color w:val="000000" w:themeColor="text1"/>
          <w:sz w:val="24"/>
          <w:szCs w:val="24"/>
        </w:rPr>
        <w:t xml:space="preserve"> to the observed broadening. </w:t>
      </w:r>
      <w:r w:rsidR="00813C6F" w:rsidRPr="005B39B1">
        <w:rPr>
          <w:rFonts w:cstheme="minorHAnsi"/>
          <w:color w:val="000000" w:themeColor="text1"/>
          <w:sz w:val="24"/>
          <w:szCs w:val="24"/>
        </w:rPr>
        <w:t>Nevertheless</w:t>
      </w:r>
      <w:r w:rsidR="00362BCA" w:rsidRPr="005B39B1">
        <w:rPr>
          <w:rFonts w:cstheme="minorHAnsi"/>
          <w:color w:val="000000" w:themeColor="text1"/>
          <w:sz w:val="24"/>
          <w:szCs w:val="24"/>
        </w:rPr>
        <w:t>, the Raman measurements, like the XRD measurements, show the main phase is</w:t>
      </w:r>
      <w:r w:rsidR="00FB2FDA" w:rsidRPr="005B39B1">
        <w:rPr>
          <w:rFonts w:cstheme="minorHAnsi"/>
          <w:color w:val="000000" w:themeColor="text1"/>
          <w:sz w:val="24"/>
          <w:szCs w:val="24"/>
        </w:rPr>
        <w:t xml:space="preserve"> </w:t>
      </w:r>
      <w:r w:rsidR="00362BCA" w:rsidRPr="005B39B1">
        <w:rPr>
          <w:rFonts w:cstheme="minorHAnsi"/>
          <w:color w:val="000000" w:themeColor="text1"/>
          <w:sz w:val="24"/>
          <w:szCs w:val="24"/>
        </w:rPr>
        <w:t>L</w:t>
      </w:r>
      <w:r w:rsidR="00946676" w:rsidRPr="005B39B1">
        <w:rPr>
          <w:rFonts w:cstheme="minorHAnsi"/>
          <w:color w:val="000000" w:themeColor="text1"/>
          <w:sz w:val="24"/>
          <w:szCs w:val="24"/>
        </w:rPr>
        <w:t>CO</w:t>
      </w:r>
      <w:r w:rsidR="00362BCA" w:rsidRPr="005B39B1">
        <w:rPr>
          <w:rFonts w:cstheme="minorHAnsi"/>
          <w:color w:val="000000" w:themeColor="text1"/>
          <w:sz w:val="24"/>
          <w:szCs w:val="24"/>
        </w:rPr>
        <w:t xml:space="preserve"> even after the high temperature</w:t>
      </w:r>
      <w:r w:rsidR="00F41ACA" w:rsidRPr="005B39B1">
        <w:rPr>
          <w:rFonts w:cstheme="minorHAnsi"/>
          <w:color w:val="000000" w:themeColor="text1"/>
          <w:sz w:val="24"/>
          <w:szCs w:val="24"/>
        </w:rPr>
        <w:t xml:space="preserve"> treatment.</w:t>
      </w:r>
      <w:r w:rsidR="00362BCA" w:rsidRPr="005B39B1">
        <w:rPr>
          <w:rFonts w:cstheme="minorHAnsi"/>
          <w:color w:val="000000" w:themeColor="text1"/>
          <w:sz w:val="24"/>
          <w:szCs w:val="24"/>
        </w:rPr>
        <w:t xml:space="preserve"> </w:t>
      </w:r>
    </w:p>
    <w:p w14:paraId="41979DEE" w14:textId="53DDD8C3" w:rsidR="00420239" w:rsidRPr="005B39B1" w:rsidRDefault="00255C17" w:rsidP="00B3302A">
      <w:pPr>
        <w:spacing w:line="480" w:lineRule="auto"/>
        <w:jc w:val="center"/>
        <w:rPr>
          <w:color w:val="000000" w:themeColor="text1"/>
          <w:sz w:val="24"/>
          <w:szCs w:val="24"/>
        </w:rPr>
      </w:pPr>
      <w:r w:rsidRPr="005B39B1">
        <w:rPr>
          <w:noProof/>
        </w:rPr>
        <w:drawing>
          <wp:inline distT="0" distB="0" distL="0" distR="0" wp14:anchorId="7AA9463D" wp14:editId="3476FD3D">
            <wp:extent cx="2341245" cy="2002155"/>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1245" cy="2002155"/>
                    </a:xfrm>
                    <a:prstGeom prst="rect">
                      <a:avLst/>
                    </a:prstGeom>
                    <a:noFill/>
                    <a:ln>
                      <a:noFill/>
                    </a:ln>
                  </pic:spPr>
                </pic:pic>
              </a:graphicData>
            </a:graphic>
          </wp:inline>
        </w:drawing>
      </w:r>
    </w:p>
    <w:p w14:paraId="70929CBC" w14:textId="5CD13E23" w:rsidR="00420239" w:rsidRPr="005B39B1" w:rsidRDefault="00420239" w:rsidP="000D2C3C">
      <w:pPr>
        <w:pStyle w:val="Beschriftung"/>
        <w:spacing w:line="480" w:lineRule="auto"/>
        <w:jc w:val="both"/>
        <w:rPr>
          <w:color w:val="000000" w:themeColor="text1"/>
        </w:rPr>
      </w:pPr>
      <w:bookmarkStart w:id="19" w:name="_Ref60763847"/>
      <w:bookmarkStart w:id="20" w:name="_Toc92100766"/>
      <w:r w:rsidRPr="005B39B1">
        <w:rPr>
          <w:color w:val="000000" w:themeColor="text1"/>
        </w:rPr>
        <w:t xml:space="preserve">Figure </w:t>
      </w:r>
      <w:r w:rsidR="006725A1" w:rsidRPr="005B39B1">
        <w:rPr>
          <w:noProof/>
          <w:color w:val="000000" w:themeColor="text1"/>
        </w:rPr>
        <w:fldChar w:fldCharType="begin"/>
      </w:r>
      <w:r w:rsidR="006725A1" w:rsidRPr="005B39B1">
        <w:rPr>
          <w:noProof/>
          <w:color w:val="000000" w:themeColor="text1"/>
        </w:rPr>
        <w:instrText xml:space="preserve"> SEQ Figure \* ARABIC </w:instrText>
      </w:r>
      <w:r w:rsidR="006725A1" w:rsidRPr="005B39B1">
        <w:rPr>
          <w:noProof/>
          <w:color w:val="000000" w:themeColor="text1"/>
        </w:rPr>
        <w:fldChar w:fldCharType="separate"/>
      </w:r>
      <w:r w:rsidR="00830881" w:rsidRPr="005B39B1">
        <w:rPr>
          <w:noProof/>
          <w:color w:val="000000" w:themeColor="text1"/>
        </w:rPr>
        <w:t>7</w:t>
      </w:r>
      <w:r w:rsidR="006725A1" w:rsidRPr="005B39B1">
        <w:rPr>
          <w:noProof/>
          <w:color w:val="000000" w:themeColor="text1"/>
        </w:rPr>
        <w:fldChar w:fldCharType="end"/>
      </w:r>
      <w:bookmarkEnd w:id="19"/>
      <w:r w:rsidRPr="005B39B1">
        <w:rPr>
          <w:color w:val="000000" w:themeColor="text1"/>
        </w:rPr>
        <w:t>: Stack plot of Raman spectroscopy measurements from the different</w:t>
      </w:r>
      <w:r w:rsidR="00647F79" w:rsidRPr="005B39B1">
        <w:rPr>
          <w:color w:val="000000" w:themeColor="text1"/>
        </w:rPr>
        <w:t>ly</w:t>
      </w:r>
      <w:r w:rsidRPr="005B39B1">
        <w:rPr>
          <w:color w:val="000000" w:themeColor="text1"/>
        </w:rPr>
        <w:t xml:space="preserve"> treated </w:t>
      </w:r>
      <w:r w:rsidR="00946676" w:rsidRPr="005B39B1">
        <w:rPr>
          <w:color w:val="000000" w:themeColor="text1"/>
        </w:rPr>
        <w:t xml:space="preserve">LCO </w:t>
      </w:r>
      <w:r w:rsidRPr="005B39B1">
        <w:rPr>
          <w:color w:val="000000" w:themeColor="text1"/>
        </w:rPr>
        <w:t>samples</w:t>
      </w:r>
      <w:r w:rsidR="00986B12" w:rsidRPr="005B39B1">
        <w:rPr>
          <w:color w:val="000000" w:themeColor="text1"/>
        </w:rPr>
        <w:t xml:space="preserve"> with signed secondary phases and the wavenumber of the A</w:t>
      </w:r>
      <w:r w:rsidR="00986B12" w:rsidRPr="005B39B1">
        <w:rPr>
          <w:color w:val="000000" w:themeColor="text1"/>
          <w:vertAlign w:val="subscript"/>
        </w:rPr>
        <w:t>1g</w:t>
      </w:r>
      <w:r w:rsidR="00986B12" w:rsidRPr="005B39B1">
        <w:rPr>
          <w:color w:val="000000" w:themeColor="text1"/>
        </w:rPr>
        <w:t xml:space="preserve"> LCO Signal</w:t>
      </w:r>
      <w:r w:rsidRPr="005B39B1">
        <w:rPr>
          <w:color w:val="000000" w:themeColor="text1"/>
        </w:rPr>
        <w:t>.</w:t>
      </w:r>
      <w:bookmarkEnd w:id="20"/>
    </w:p>
    <w:p w14:paraId="2F865BFD" w14:textId="518B9AC4" w:rsidR="008417E6" w:rsidRPr="005B39B1" w:rsidRDefault="008417E6" w:rsidP="000D2C3C">
      <w:pPr>
        <w:pStyle w:val="Listenabsatz"/>
        <w:numPr>
          <w:ilvl w:val="1"/>
          <w:numId w:val="1"/>
        </w:numPr>
        <w:spacing w:line="480" w:lineRule="auto"/>
        <w:rPr>
          <w:color w:val="000000" w:themeColor="text1"/>
          <w:sz w:val="24"/>
          <w:szCs w:val="24"/>
        </w:rPr>
      </w:pPr>
      <w:r w:rsidRPr="005B39B1">
        <w:rPr>
          <w:color w:val="000000" w:themeColor="text1"/>
          <w:sz w:val="24"/>
          <w:szCs w:val="24"/>
        </w:rPr>
        <w:t>Electrochemical investigation</w:t>
      </w:r>
    </w:p>
    <w:p w14:paraId="1F238397" w14:textId="524A7C4A" w:rsidR="00247867" w:rsidRPr="005B39B1" w:rsidRDefault="008D2E01" w:rsidP="000D2C3C">
      <w:pPr>
        <w:spacing w:line="480" w:lineRule="auto"/>
        <w:jc w:val="both"/>
        <w:rPr>
          <w:color w:val="000000" w:themeColor="text1"/>
          <w:sz w:val="24"/>
          <w:szCs w:val="24"/>
        </w:rPr>
      </w:pPr>
      <w:r w:rsidRPr="005B39B1">
        <w:rPr>
          <w:color w:val="000000" w:themeColor="text1"/>
          <w:sz w:val="24"/>
          <w:szCs w:val="24"/>
        </w:rPr>
        <w:t>Although the results of the SEM, XRD and Raman measurements demonstrate a densification of the LCO layers at 1000°C without significant phase changes, the electrochemical performance of such layers still needs further optimization</w:t>
      </w:r>
      <w:r w:rsidR="001822CA" w:rsidRPr="005B39B1">
        <w:rPr>
          <w:color w:val="000000" w:themeColor="text1"/>
          <w:sz w:val="24"/>
          <w:szCs w:val="24"/>
        </w:rPr>
        <w:t xml:space="preserve">. </w:t>
      </w:r>
      <w:bookmarkStart w:id="21" w:name="_Hlk89269247"/>
      <w:r w:rsidR="007B1AD9" w:rsidRPr="005B39B1">
        <w:rPr>
          <w:color w:val="000000" w:themeColor="text1"/>
          <w:sz w:val="24"/>
          <w:szCs w:val="24"/>
        </w:rPr>
        <w:t xml:space="preserve">The first </w:t>
      </w:r>
      <w:r w:rsidR="00FB6C60" w:rsidRPr="005B39B1">
        <w:rPr>
          <w:color w:val="000000" w:themeColor="text1"/>
          <w:sz w:val="24"/>
          <w:szCs w:val="24"/>
        </w:rPr>
        <w:t xml:space="preserve">three </w:t>
      </w:r>
      <w:r w:rsidR="007B1AD9" w:rsidRPr="005B39B1">
        <w:rPr>
          <w:color w:val="000000" w:themeColor="text1"/>
          <w:sz w:val="24"/>
          <w:szCs w:val="24"/>
        </w:rPr>
        <w:t>galvanostatic cycle</w:t>
      </w:r>
      <w:r w:rsidR="00FB6C60" w:rsidRPr="005B39B1">
        <w:rPr>
          <w:color w:val="000000" w:themeColor="text1"/>
          <w:sz w:val="24"/>
          <w:szCs w:val="24"/>
        </w:rPr>
        <w:t>s</w:t>
      </w:r>
      <w:r w:rsidRPr="005B39B1">
        <w:rPr>
          <w:color w:val="000000" w:themeColor="text1"/>
          <w:sz w:val="24"/>
          <w:szCs w:val="24"/>
        </w:rPr>
        <w:t xml:space="preserve"> (</w:t>
      </w:r>
      <w:r w:rsidR="00A76DB0" w:rsidRPr="005B39B1">
        <w:rPr>
          <w:color w:val="000000" w:themeColor="text1"/>
          <w:sz w:val="24"/>
          <w:szCs w:val="24"/>
        </w:rPr>
        <w:fldChar w:fldCharType="begin"/>
      </w:r>
      <w:r w:rsidR="00A76DB0" w:rsidRPr="005B39B1">
        <w:rPr>
          <w:color w:val="000000" w:themeColor="text1"/>
          <w:sz w:val="24"/>
          <w:szCs w:val="24"/>
        </w:rPr>
        <w:instrText xml:space="preserve"> REF _Ref70697618 \h </w:instrText>
      </w:r>
      <w:r w:rsidR="008A4E2B" w:rsidRPr="005B39B1">
        <w:rPr>
          <w:color w:val="000000" w:themeColor="text1"/>
          <w:sz w:val="24"/>
          <w:szCs w:val="24"/>
        </w:rPr>
        <w:instrText xml:space="preserve"> \* MERGEFORMAT </w:instrText>
      </w:r>
      <w:r w:rsidR="00A76DB0" w:rsidRPr="005B39B1">
        <w:rPr>
          <w:color w:val="000000" w:themeColor="text1"/>
          <w:sz w:val="24"/>
          <w:szCs w:val="24"/>
        </w:rPr>
      </w:r>
      <w:r w:rsidR="00A76DB0" w:rsidRPr="005B39B1">
        <w:rPr>
          <w:color w:val="000000" w:themeColor="text1"/>
          <w:sz w:val="24"/>
          <w:szCs w:val="24"/>
        </w:rPr>
        <w:fldChar w:fldCharType="separate"/>
      </w:r>
      <w:r w:rsidR="00830881" w:rsidRPr="005B39B1">
        <w:rPr>
          <w:color w:val="000000" w:themeColor="text1"/>
          <w:sz w:val="24"/>
          <w:szCs w:val="24"/>
        </w:rPr>
        <w:t xml:space="preserve">Figure </w:t>
      </w:r>
      <w:r w:rsidR="00830881" w:rsidRPr="005B39B1">
        <w:rPr>
          <w:noProof/>
          <w:color w:val="000000" w:themeColor="text1"/>
          <w:sz w:val="24"/>
          <w:szCs w:val="24"/>
        </w:rPr>
        <w:t>8</w:t>
      </w:r>
      <w:r w:rsidR="00A76DB0" w:rsidRPr="005B39B1">
        <w:rPr>
          <w:color w:val="000000" w:themeColor="text1"/>
          <w:sz w:val="24"/>
          <w:szCs w:val="24"/>
        </w:rPr>
        <w:fldChar w:fldCharType="end"/>
      </w:r>
      <w:r w:rsidR="00FB6C60" w:rsidRPr="005B39B1">
        <w:rPr>
          <w:color w:val="000000" w:themeColor="text1"/>
          <w:sz w:val="24"/>
          <w:szCs w:val="24"/>
        </w:rPr>
        <w:t>a</w:t>
      </w:r>
      <w:r w:rsidRPr="005B39B1">
        <w:rPr>
          <w:color w:val="000000" w:themeColor="text1"/>
          <w:sz w:val="24"/>
          <w:szCs w:val="24"/>
        </w:rPr>
        <w:t xml:space="preserve">) </w:t>
      </w:r>
      <w:r w:rsidR="00FB6C60" w:rsidRPr="005B39B1">
        <w:rPr>
          <w:color w:val="000000" w:themeColor="text1"/>
          <w:sz w:val="24"/>
          <w:szCs w:val="24"/>
        </w:rPr>
        <w:t>with</w:t>
      </w:r>
      <w:r w:rsidRPr="005B39B1">
        <w:rPr>
          <w:color w:val="000000" w:themeColor="text1"/>
          <w:sz w:val="24"/>
          <w:szCs w:val="24"/>
        </w:rPr>
        <w:t xml:space="preserve"> liquid electrolyte demonstrate</w:t>
      </w:r>
      <w:r w:rsidR="007B1AD9" w:rsidRPr="005B39B1">
        <w:rPr>
          <w:color w:val="000000" w:themeColor="text1"/>
          <w:sz w:val="24"/>
          <w:szCs w:val="24"/>
        </w:rPr>
        <w:t xml:space="preserve"> that the </w:t>
      </w:r>
      <w:r w:rsidRPr="005B39B1">
        <w:rPr>
          <w:color w:val="000000" w:themeColor="text1"/>
          <w:sz w:val="24"/>
          <w:szCs w:val="24"/>
        </w:rPr>
        <w:t xml:space="preserve">screen </w:t>
      </w:r>
      <w:r w:rsidR="007B1AD9" w:rsidRPr="005B39B1">
        <w:rPr>
          <w:color w:val="000000" w:themeColor="text1"/>
          <w:sz w:val="24"/>
          <w:szCs w:val="24"/>
        </w:rPr>
        <w:t xml:space="preserve">printed </w:t>
      </w:r>
      <w:r w:rsidR="00946676" w:rsidRPr="005B39B1">
        <w:rPr>
          <w:color w:val="000000" w:themeColor="text1"/>
          <w:sz w:val="24"/>
          <w:szCs w:val="24"/>
        </w:rPr>
        <w:t>LCO</w:t>
      </w:r>
      <w:r w:rsidR="007B1AD9" w:rsidRPr="005B39B1">
        <w:rPr>
          <w:color w:val="000000" w:themeColor="text1"/>
          <w:sz w:val="24"/>
          <w:szCs w:val="24"/>
        </w:rPr>
        <w:t xml:space="preserve"> layers</w:t>
      </w:r>
      <w:r w:rsidRPr="005B39B1">
        <w:rPr>
          <w:color w:val="000000" w:themeColor="text1"/>
          <w:sz w:val="24"/>
          <w:szCs w:val="24"/>
        </w:rPr>
        <w:t xml:space="preserve"> are</w:t>
      </w:r>
      <w:r w:rsidR="007B1AD9" w:rsidRPr="005B39B1">
        <w:rPr>
          <w:color w:val="000000" w:themeColor="text1"/>
          <w:sz w:val="24"/>
          <w:szCs w:val="24"/>
        </w:rPr>
        <w:t xml:space="preserve"> </w:t>
      </w:r>
      <w:r w:rsidR="007B1AD9" w:rsidRPr="005B39B1">
        <w:rPr>
          <w:color w:val="000000" w:themeColor="text1"/>
          <w:sz w:val="24"/>
          <w:szCs w:val="24"/>
        </w:rPr>
        <w:lastRenderedPageBreak/>
        <w:t>electrochemically active after the</w:t>
      </w:r>
      <w:r w:rsidRPr="005B39B1">
        <w:rPr>
          <w:color w:val="000000" w:themeColor="text1"/>
          <w:sz w:val="24"/>
          <w:szCs w:val="24"/>
        </w:rPr>
        <w:t xml:space="preserve"> RTP</w:t>
      </w:r>
      <w:r w:rsidR="007B1AD9" w:rsidRPr="005B39B1">
        <w:rPr>
          <w:color w:val="000000" w:themeColor="text1"/>
          <w:sz w:val="24"/>
          <w:szCs w:val="24"/>
        </w:rPr>
        <w:t xml:space="preserve"> sintering process</w:t>
      </w:r>
      <w:r w:rsidRPr="005B39B1">
        <w:rPr>
          <w:color w:val="000000" w:themeColor="text1"/>
          <w:sz w:val="24"/>
          <w:szCs w:val="24"/>
        </w:rPr>
        <w:t xml:space="preserve"> at 1000 °C, as</w:t>
      </w:r>
      <w:r w:rsidR="00AB2987" w:rsidRPr="005B39B1">
        <w:rPr>
          <w:color w:val="000000" w:themeColor="text1"/>
          <w:sz w:val="24"/>
          <w:szCs w:val="24"/>
        </w:rPr>
        <w:t xml:space="preserve"> the</w:t>
      </w:r>
      <w:r w:rsidRPr="005B39B1">
        <w:rPr>
          <w:color w:val="000000" w:themeColor="text1"/>
          <w:sz w:val="24"/>
          <w:szCs w:val="24"/>
        </w:rPr>
        <w:t xml:space="preserve"> characteristic </w:t>
      </w:r>
      <w:r w:rsidR="0019174A" w:rsidRPr="005B39B1">
        <w:rPr>
          <w:color w:val="000000" w:themeColor="text1"/>
          <w:sz w:val="24"/>
          <w:szCs w:val="24"/>
        </w:rPr>
        <w:t>plateaus</w:t>
      </w:r>
      <w:r w:rsidRPr="005B39B1">
        <w:rPr>
          <w:color w:val="000000" w:themeColor="text1"/>
          <w:sz w:val="24"/>
          <w:szCs w:val="24"/>
        </w:rPr>
        <w:t xml:space="preserve"> of LCO charge and discharge are observed at a potential around 3.9 V</w:t>
      </w:r>
      <w:r w:rsidR="008A4844" w:rsidRPr="005B39B1">
        <w:rPr>
          <w:color w:val="000000" w:themeColor="text1"/>
          <w:sz w:val="24"/>
          <w:szCs w:val="24"/>
        </w:rPr>
        <w:t xml:space="preserve"> </w:t>
      </w:r>
      <w:r w:rsidRPr="005B39B1">
        <w:rPr>
          <w:color w:val="000000" w:themeColor="text1"/>
          <w:sz w:val="24"/>
          <w:szCs w:val="24"/>
        </w:rPr>
        <w:fldChar w:fldCharType="begin"/>
      </w:r>
      <w:r w:rsidR="00EC4B74" w:rsidRPr="005B39B1">
        <w:rPr>
          <w:color w:val="000000" w:themeColor="text1"/>
          <w:sz w:val="24"/>
          <w:szCs w:val="24"/>
        </w:rPr>
        <w:instrText xml:space="preserve"> ADDIN EN.CITE &lt;EndNote&gt;&lt;Cite&gt;&lt;Author&gt;Deng&lt;/Author&gt;&lt;Year&gt;2015&lt;/Year&gt;&lt;RecNum&gt;24&lt;/RecNum&gt;&lt;DisplayText&gt;[23]&lt;/DisplayText&gt;&lt;record&gt;&lt;rec-number&gt;24&lt;/rec-number&gt;&lt;foreign-keys&gt;&lt;key app="EN" db-id="p0rwvxeamewx0pes29rvt0eist950wxfw5zv" timestamp="1622199594"&gt;24&lt;/key&gt;&lt;key app="ENWeb" db-id=""&gt;0&lt;/key&gt;&lt;/foreign-keys&gt;&lt;ref-type name="Journal Article"&gt;17&lt;/ref-type&gt;&lt;contributors&gt;&lt;authors&gt;&lt;author&gt;Deng, Da&lt;/author&gt;&lt;/authors&gt;&lt;/contributors&gt;&lt;titles&gt;&lt;title&gt;Li‐ion batteries: basics, progress, and challenges&lt;/title&gt;&lt;secondary-title&gt;Energy Science &amp;amp; Engineering&lt;/secondary-title&gt;&lt;/titles&gt;&lt;periodical&gt;&lt;full-title&gt;Energy Science &amp;amp; Engineering&lt;/full-title&gt;&lt;/periodical&gt;&lt;pages&gt;385-418&lt;/pages&gt;&lt;volume&gt;3&lt;/volume&gt;&lt;number&gt;5&lt;/number&gt;&lt;section&gt;385&lt;/section&gt;&lt;dates&gt;&lt;year&gt;2015&lt;/year&gt;&lt;/dates&gt;&lt;isbn&gt;2050-0505&amp;#xD;2050-0505&lt;/isbn&gt;&lt;urls&gt;&lt;/urls&gt;&lt;electronic-resource-num&gt;10.1002/ese3.95&lt;/electronic-resource-num&gt;&lt;/record&gt;&lt;/Cite&gt;&lt;/EndNote&gt;</w:instrText>
      </w:r>
      <w:r w:rsidRPr="005B39B1">
        <w:rPr>
          <w:color w:val="000000" w:themeColor="text1"/>
          <w:sz w:val="24"/>
          <w:szCs w:val="24"/>
        </w:rPr>
        <w:fldChar w:fldCharType="separate"/>
      </w:r>
      <w:r w:rsidR="00EC4B74" w:rsidRPr="005B39B1">
        <w:rPr>
          <w:noProof/>
          <w:color w:val="000000" w:themeColor="text1"/>
          <w:sz w:val="24"/>
          <w:szCs w:val="24"/>
        </w:rPr>
        <w:t>[23]</w:t>
      </w:r>
      <w:r w:rsidRPr="005B39B1">
        <w:rPr>
          <w:color w:val="000000" w:themeColor="text1"/>
          <w:sz w:val="24"/>
          <w:szCs w:val="24"/>
        </w:rPr>
        <w:fldChar w:fldCharType="end"/>
      </w:r>
      <w:r w:rsidR="008A4844" w:rsidRPr="005B39B1">
        <w:rPr>
          <w:color w:val="000000" w:themeColor="text1"/>
          <w:sz w:val="24"/>
          <w:szCs w:val="24"/>
        </w:rPr>
        <w:t>.</w:t>
      </w:r>
      <w:r w:rsidR="002715F0" w:rsidRPr="005B39B1">
        <w:rPr>
          <w:color w:val="000000" w:themeColor="text1"/>
          <w:sz w:val="24"/>
          <w:szCs w:val="24"/>
        </w:rPr>
        <w:t xml:space="preserve"> </w:t>
      </w:r>
      <w:r w:rsidR="009F14E6" w:rsidRPr="005B39B1">
        <w:rPr>
          <w:color w:val="000000" w:themeColor="text1"/>
          <w:sz w:val="24"/>
          <w:szCs w:val="24"/>
        </w:rPr>
        <w:t xml:space="preserve">However, the capacity utilization in a thick layer is relatively low, as only around </w:t>
      </w:r>
      <w:r w:rsidR="00DC0CA0" w:rsidRPr="005B39B1">
        <w:rPr>
          <w:color w:val="000000" w:themeColor="text1"/>
          <w:sz w:val="24"/>
          <w:szCs w:val="24"/>
        </w:rPr>
        <w:t>52</w:t>
      </w:r>
      <w:r w:rsidR="009F14E6" w:rsidRPr="005B39B1">
        <w:rPr>
          <w:color w:val="000000" w:themeColor="text1"/>
          <w:sz w:val="24"/>
          <w:szCs w:val="24"/>
        </w:rPr>
        <w:t xml:space="preserve"> </w:t>
      </w:r>
      <w:proofErr w:type="spellStart"/>
      <w:r w:rsidR="009F14E6" w:rsidRPr="005B39B1">
        <w:rPr>
          <w:color w:val="000000" w:themeColor="text1"/>
          <w:sz w:val="24"/>
          <w:szCs w:val="24"/>
        </w:rPr>
        <w:t>mAh</w:t>
      </w:r>
      <w:proofErr w:type="spellEnd"/>
      <w:r w:rsidR="001E4FCD" w:rsidRPr="005B39B1">
        <w:rPr>
          <w:color w:val="000000" w:themeColor="text1"/>
          <w:sz w:val="24"/>
          <w:szCs w:val="24"/>
        </w:rPr>
        <w:t xml:space="preserve"> </w:t>
      </w:r>
      <w:r w:rsidR="009F14E6" w:rsidRPr="005B39B1">
        <w:rPr>
          <w:color w:val="000000" w:themeColor="text1"/>
          <w:sz w:val="24"/>
          <w:szCs w:val="24"/>
        </w:rPr>
        <w:t>g</w:t>
      </w:r>
      <w:r w:rsidR="009F14E6" w:rsidRPr="005B39B1">
        <w:rPr>
          <w:color w:val="000000" w:themeColor="text1"/>
          <w:sz w:val="24"/>
          <w:szCs w:val="24"/>
          <w:vertAlign w:val="superscript"/>
        </w:rPr>
        <w:t xml:space="preserve">-1 </w:t>
      </w:r>
      <w:r w:rsidR="009F14E6" w:rsidRPr="005B39B1">
        <w:rPr>
          <w:color w:val="000000" w:themeColor="text1"/>
          <w:sz w:val="24"/>
          <w:szCs w:val="24"/>
        </w:rPr>
        <w:t>has been reached in the first charging cycle, with a fast capacity degradation in the subsequent cycles.</w:t>
      </w:r>
      <w:bookmarkEnd w:id="21"/>
      <w:r w:rsidR="00232695" w:rsidRPr="005B39B1">
        <w:rPr>
          <w:color w:val="000000" w:themeColor="text1"/>
          <w:sz w:val="24"/>
          <w:szCs w:val="24"/>
        </w:rPr>
        <w:t xml:space="preserve"> </w:t>
      </w:r>
      <w:r w:rsidR="002715F0" w:rsidRPr="005B39B1">
        <w:rPr>
          <w:color w:val="000000" w:themeColor="text1"/>
          <w:sz w:val="24"/>
          <w:szCs w:val="24"/>
        </w:rPr>
        <w:t xml:space="preserve">Due to the low ionic conductivity of </w:t>
      </w:r>
      <w:r w:rsidR="00946676" w:rsidRPr="005B39B1">
        <w:rPr>
          <w:color w:val="000000" w:themeColor="text1"/>
          <w:sz w:val="24"/>
          <w:szCs w:val="24"/>
        </w:rPr>
        <w:t>LCO</w:t>
      </w:r>
      <w:r w:rsidR="005D0D35" w:rsidRPr="005B39B1">
        <w:rPr>
          <w:color w:val="000000" w:themeColor="text1"/>
          <w:sz w:val="24"/>
          <w:szCs w:val="24"/>
        </w:rPr>
        <w:t>,</w:t>
      </w:r>
      <w:r w:rsidR="002715F0" w:rsidRPr="005B39B1">
        <w:rPr>
          <w:color w:val="000000" w:themeColor="text1"/>
          <w:sz w:val="24"/>
          <w:szCs w:val="24"/>
        </w:rPr>
        <w:t xml:space="preserve"> the thickness of the cathode layer is probably </w:t>
      </w:r>
      <w:r w:rsidR="00ED1349" w:rsidRPr="005B39B1">
        <w:rPr>
          <w:color w:val="000000" w:themeColor="text1"/>
          <w:sz w:val="24"/>
          <w:szCs w:val="24"/>
        </w:rPr>
        <w:t xml:space="preserve">hindering efficient lithiation and </w:t>
      </w:r>
      <w:proofErr w:type="spellStart"/>
      <w:r w:rsidR="00ED1349" w:rsidRPr="005B39B1">
        <w:rPr>
          <w:color w:val="000000" w:themeColor="text1"/>
          <w:sz w:val="24"/>
          <w:szCs w:val="24"/>
        </w:rPr>
        <w:t>delithiation</w:t>
      </w:r>
      <w:proofErr w:type="spellEnd"/>
      <w:r w:rsidR="00ED1349" w:rsidRPr="005B39B1">
        <w:rPr>
          <w:color w:val="000000" w:themeColor="text1"/>
          <w:sz w:val="24"/>
          <w:szCs w:val="24"/>
        </w:rPr>
        <w:t xml:space="preserve"> inside the cathode.</w:t>
      </w:r>
      <w:r w:rsidR="00B94714" w:rsidRPr="005B39B1">
        <w:rPr>
          <w:color w:val="000000" w:themeColor="text1"/>
          <w:sz w:val="24"/>
          <w:szCs w:val="24"/>
        </w:rPr>
        <w:t xml:space="preserve"> </w:t>
      </w:r>
      <w:r w:rsidR="001E32B0" w:rsidRPr="005B39B1">
        <w:rPr>
          <w:color w:val="000000" w:themeColor="text1"/>
          <w:sz w:val="24"/>
          <w:szCs w:val="24"/>
        </w:rPr>
        <w:t xml:space="preserve">Compared to conventional </w:t>
      </w:r>
      <w:r w:rsidR="00946676" w:rsidRPr="005B39B1">
        <w:rPr>
          <w:color w:val="000000" w:themeColor="text1"/>
          <w:sz w:val="24"/>
          <w:szCs w:val="24"/>
        </w:rPr>
        <w:t xml:space="preserve">LCO </w:t>
      </w:r>
      <w:r w:rsidR="001E32B0" w:rsidRPr="005B39B1">
        <w:rPr>
          <w:color w:val="000000" w:themeColor="text1"/>
          <w:sz w:val="24"/>
          <w:szCs w:val="24"/>
        </w:rPr>
        <w:t xml:space="preserve">cathodes, the relative layer thickness of the RTP sintered layer is </w:t>
      </w:r>
      <w:r w:rsidR="009F14E6" w:rsidRPr="005B39B1">
        <w:rPr>
          <w:color w:val="000000" w:themeColor="text1"/>
          <w:sz w:val="24"/>
          <w:szCs w:val="24"/>
        </w:rPr>
        <w:t>larger</w:t>
      </w:r>
      <w:r w:rsidR="001E32B0" w:rsidRPr="005B39B1">
        <w:rPr>
          <w:color w:val="000000" w:themeColor="text1"/>
          <w:sz w:val="24"/>
          <w:szCs w:val="24"/>
        </w:rPr>
        <w:t xml:space="preserve">, considering the aspects that the layer is sintered and thus has a higher density than the binder-bonded cathodes, and </w:t>
      </w:r>
      <w:r w:rsidR="005D0D35" w:rsidRPr="005B39B1">
        <w:rPr>
          <w:color w:val="000000" w:themeColor="text1"/>
          <w:sz w:val="24"/>
          <w:szCs w:val="24"/>
        </w:rPr>
        <w:t>additionally it is a</w:t>
      </w:r>
      <w:r w:rsidR="001E32B0" w:rsidRPr="005B39B1">
        <w:rPr>
          <w:color w:val="000000" w:themeColor="text1"/>
          <w:sz w:val="24"/>
          <w:szCs w:val="24"/>
        </w:rPr>
        <w:t xml:space="preserve"> pure </w:t>
      </w:r>
      <w:r w:rsidR="00946676" w:rsidRPr="005B39B1">
        <w:rPr>
          <w:color w:val="000000" w:themeColor="text1"/>
          <w:sz w:val="24"/>
          <w:szCs w:val="24"/>
        </w:rPr>
        <w:t>LCO</w:t>
      </w:r>
      <w:r w:rsidR="001E32B0" w:rsidRPr="005B39B1">
        <w:rPr>
          <w:color w:val="000000" w:themeColor="text1"/>
          <w:sz w:val="24"/>
          <w:szCs w:val="24"/>
        </w:rPr>
        <w:t xml:space="preserve"> layer without</w:t>
      </w:r>
      <w:r w:rsidR="00A3107E" w:rsidRPr="005B39B1">
        <w:rPr>
          <w:color w:val="000000" w:themeColor="text1"/>
          <w:sz w:val="24"/>
          <w:szCs w:val="24"/>
        </w:rPr>
        <w:t xml:space="preserve"> conductive</w:t>
      </w:r>
      <w:r w:rsidR="001E32B0" w:rsidRPr="005B39B1">
        <w:rPr>
          <w:color w:val="000000" w:themeColor="text1"/>
          <w:sz w:val="24"/>
          <w:szCs w:val="24"/>
        </w:rPr>
        <w:t xml:space="preserve"> additives such as carbon black.</w:t>
      </w:r>
      <w:r w:rsidR="00ED1349" w:rsidRPr="005B39B1">
        <w:rPr>
          <w:color w:val="000000" w:themeColor="text1"/>
          <w:sz w:val="24"/>
          <w:szCs w:val="24"/>
        </w:rPr>
        <w:t xml:space="preserve"> </w:t>
      </w:r>
      <w:r w:rsidR="00142DB6" w:rsidRPr="005B39B1">
        <w:rPr>
          <w:color w:val="000000" w:themeColor="text1"/>
          <w:sz w:val="24"/>
          <w:szCs w:val="24"/>
        </w:rPr>
        <w:t>Also,</w:t>
      </w:r>
      <w:r w:rsidR="00ED1349" w:rsidRPr="005B39B1">
        <w:rPr>
          <w:color w:val="000000" w:themeColor="text1"/>
          <w:sz w:val="24"/>
          <w:szCs w:val="24"/>
        </w:rPr>
        <w:t xml:space="preserve"> some cobalt oxides side phases were found by Raman spectroscopy and XRD measurements. These oxides are a direct result of the lithium loss in the </w:t>
      </w:r>
      <w:r w:rsidR="00946676" w:rsidRPr="005B39B1">
        <w:rPr>
          <w:color w:val="000000" w:themeColor="text1"/>
          <w:sz w:val="24"/>
          <w:szCs w:val="24"/>
        </w:rPr>
        <w:t>LCO</w:t>
      </w:r>
      <w:r w:rsidR="00ED1349" w:rsidRPr="005B39B1">
        <w:rPr>
          <w:color w:val="000000" w:themeColor="text1"/>
          <w:sz w:val="24"/>
          <w:szCs w:val="24"/>
        </w:rPr>
        <w:t xml:space="preserve"> and therefore also generate a reduction in capacity. </w:t>
      </w:r>
    </w:p>
    <w:p w14:paraId="51BD3F96" w14:textId="36F4FB9D" w:rsidR="00215D2D" w:rsidRPr="005B39B1" w:rsidRDefault="00DC0CA0" w:rsidP="000D2C3C">
      <w:pPr>
        <w:spacing w:line="480" w:lineRule="auto"/>
        <w:jc w:val="both"/>
        <w:rPr>
          <w:color w:val="000000" w:themeColor="text1"/>
          <w:sz w:val="24"/>
          <w:szCs w:val="24"/>
        </w:rPr>
      </w:pPr>
      <w:bookmarkStart w:id="22" w:name="_Hlk89269286"/>
      <w:bookmarkStart w:id="23" w:name="_Hlk93412319"/>
      <w:r w:rsidRPr="005B39B1">
        <w:rPr>
          <w:color w:val="000000" w:themeColor="text1"/>
          <w:sz w:val="24"/>
          <w:szCs w:val="24"/>
        </w:rPr>
        <w:t>In comparison</w:t>
      </w:r>
      <w:r w:rsidR="009134E7" w:rsidRPr="005B39B1">
        <w:rPr>
          <w:color w:val="000000" w:themeColor="text1"/>
          <w:sz w:val="24"/>
          <w:szCs w:val="24"/>
        </w:rPr>
        <w:t>,</w:t>
      </w:r>
      <w:r w:rsidR="00FF7005" w:rsidRPr="005B39B1">
        <w:rPr>
          <w:color w:val="000000" w:themeColor="text1"/>
          <w:sz w:val="24"/>
          <w:szCs w:val="24"/>
        </w:rPr>
        <w:t xml:space="preserve"> </w:t>
      </w:r>
      <w:r w:rsidR="00E606E5" w:rsidRPr="005B39B1">
        <w:rPr>
          <w:color w:val="000000" w:themeColor="text1"/>
          <w:sz w:val="24"/>
          <w:szCs w:val="24"/>
        </w:rPr>
        <w:t>cell tests</w:t>
      </w:r>
      <w:r w:rsidR="00FF7005" w:rsidRPr="005B39B1">
        <w:rPr>
          <w:color w:val="000000" w:themeColor="text1"/>
          <w:sz w:val="24"/>
          <w:szCs w:val="24"/>
        </w:rPr>
        <w:t xml:space="preserve"> with cathodes produced at 900 °C and 1050 °C show (</w:t>
      </w:r>
      <w:r w:rsidR="00C6770C" w:rsidRPr="005B39B1">
        <w:rPr>
          <w:color w:val="000000" w:themeColor="text1"/>
          <w:sz w:val="24"/>
          <w:szCs w:val="24"/>
        </w:rPr>
        <w:fldChar w:fldCharType="begin"/>
      </w:r>
      <w:r w:rsidR="00C6770C" w:rsidRPr="005B39B1">
        <w:rPr>
          <w:color w:val="000000" w:themeColor="text1"/>
          <w:sz w:val="24"/>
          <w:szCs w:val="24"/>
        </w:rPr>
        <w:instrText xml:space="preserve"> REF _Ref70697618 \h </w:instrText>
      </w:r>
      <w:r w:rsidR="00C42CFD" w:rsidRPr="005B39B1">
        <w:rPr>
          <w:color w:val="000000" w:themeColor="text1"/>
          <w:sz w:val="24"/>
          <w:szCs w:val="24"/>
        </w:rPr>
        <w:instrText xml:space="preserve"> \* MERGEFORMAT </w:instrText>
      </w:r>
      <w:r w:rsidR="00C6770C" w:rsidRPr="005B39B1">
        <w:rPr>
          <w:color w:val="000000" w:themeColor="text1"/>
          <w:sz w:val="24"/>
          <w:szCs w:val="24"/>
        </w:rPr>
      </w:r>
      <w:r w:rsidR="00C6770C" w:rsidRPr="005B39B1">
        <w:rPr>
          <w:color w:val="000000" w:themeColor="text1"/>
          <w:sz w:val="24"/>
          <w:szCs w:val="24"/>
        </w:rPr>
        <w:fldChar w:fldCharType="separate"/>
      </w:r>
      <w:r w:rsidR="00830881" w:rsidRPr="005B39B1">
        <w:rPr>
          <w:color w:val="000000" w:themeColor="text1"/>
        </w:rPr>
        <w:t xml:space="preserve">Figure </w:t>
      </w:r>
      <w:r w:rsidR="00830881" w:rsidRPr="005B39B1">
        <w:rPr>
          <w:noProof/>
          <w:color w:val="000000" w:themeColor="text1"/>
        </w:rPr>
        <w:t>8</w:t>
      </w:r>
      <w:r w:rsidR="00C6770C" w:rsidRPr="005B39B1">
        <w:rPr>
          <w:color w:val="000000" w:themeColor="text1"/>
          <w:sz w:val="24"/>
          <w:szCs w:val="24"/>
        </w:rPr>
        <w:fldChar w:fldCharType="end"/>
      </w:r>
      <w:r w:rsidR="00FF7005" w:rsidRPr="005B39B1">
        <w:rPr>
          <w:color w:val="000000" w:themeColor="text1"/>
          <w:sz w:val="24"/>
          <w:szCs w:val="24"/>
        </w:rPr>
        <w:t xml:space="preserve">b) a significantly lower </w:t>
      </w:r>
      <w:r w:rsidRPr="005B39B1">
        <w:rPr>
          <w:color w:val="000000" w:themeColor="text1"/>
          <w:sz w:val="24"/>
          <w:szCs w:val="24"/>
        </w:rPr>
        <w:t xml:space="preserve">capacity utilization </w:t>
      </w:r>
      <w:r w:rsidR="009134E7" w:rsidRPr="005B39B1">
        <w:rPr>
          <w:color w:val="000000" w:themeColor="text1"/>
          <w:sz w:val="24"/>
          <w:szCs w:val="24"/>
        </w:rPr>
        <w:t>in the lower µAh</w:t>
      </w:r>
      <w:r w:rsidR="005A56F5" w:rsidRPr="005B39B1">
        <w:rPr>
          <w:color w:val="000000" w:themeColor="text1"/>
          <w:sz w:val="24"/>
          <w:szCs w:val="24"/>
        </w:rPr>
        <w:t xml:space="preserve"> </w:t>
      </w:r>
      <w:r w:rsidR="00B41499" w:rsidRPr="005B39B1">
        <w:rPr>
          <w:color w:val="000000" w:themeColor="text1"/>
          <w:sz w:val="24"/>
          <w:szCs w:val="24"/>
        </w:rPr>
        <w:t>g</w:t>
      </w:r>
      <w:r w:rsidR="00B41499" w:rsidRPr="005B39B1">
        <w:rPr>
          <w:color w:val="000000" w:themeColor="text1"/>
          <w:sz w:val="24"/>
          <w:szCs w:val="24"/>
          <w:vertAlign w:val="superscript"/>
        </w:rPr>
        <w:t>-1</w:t>
      </w:r>
      <w:r w:rsidR="00B41499" w:rsidRPr="005B39B1">
        <w:rPr>
          <w:color w:val="000000" w:themeColor="text1"/>
          <w:sz w:val="24"/>
          <w:szCs w:val="24"/>
        </w:rPr>
        <w:t xml:space="preserve"> </w:t>
      </w:r>
      <w:r w:rsidR="009134E7" w:rsidRPr="005B39B1">
        <w:rPr>
          <w:color w:val="000000" w:themeColor="text1"/>
          <w:sz w:val="24"/>
          <w:szCs w:val="24"/>
        </w:rPr>
        <w:t xml:space="preserve">region for the 1050 °C </w:t>
      </w:r>
      <w:r w:rsidR="00E606E5" w:rsidRPr="005B39B1">
        <w:rPr>
          <w:color w:val="000000" w:themeColor="text1"/>
          <w:sz w:val="24"/>
          <w:szCs w:val="24"/>
        </w:rPr>
        <w:t xml:space="preserve">treated </w:t>
      </w:r>
      <w:r w:rsidR="009134E7" w:rsidRPr="005B39B1">
        <w:rPr>
          <w:color w:val="000000" w:themeColor="text1"/>
          <w:sz w:val="24"/>
          <w:szCs w:val="24"/>
        </w:rPr>
        <w:t xml:space="preserve">sample and </w:t>
      </w:r>
      <w:r w:rsidR="00C42CFD" w:rsidRPr="005B39B1">
        <w:rPr>
          <w:color w:val="000000" w:themeColor="text1"/>
          <w:sz w:val="24"/>
          <w:szCs w:val="24"/>
        </w:rPr>
        <w:t xml:space="preserve">even lower capacity utilization for </w:t>
      </w:r>
      <w:r w:rsidR="009134E7" w:rsidRPr="005B39B1">
        <w:rPr>
          <w:color w:val="000000" w:themeColor="text1"/>
          <w:sz w:val="24"/>
          <w:szCs w:val="24"/>
        </w:rPr>
        <w:t xml:space="preserve">the 900 °C treated sample. </w:t>
      </w:r>
      <w:r w:rsidR="008B0981" w:rsidRPr="005B39B1">
        <w:rPr>
          <w:color w:val="000000" w:themeColor="text1"/>
          <w:sz w:val="24"/>
          <w:szCs w:val="24"/>
        </w:rPr>
        <w:t xml:space="preserve">The low capacity values for the </w:t>
      </w:r>
      <w:r w:rsidR="00C6770C" w:rsidRPr="005B39B1">
        <w:rPr>
          <w:color w:val="000000" w:themeColor="text1"/>
          <w:sz w:val="24"/>
          <w:szCs w:val="24"/>
        </w:rPr>
        <w:t>900 °C treated sample</w:t>
      </w:r>
      <w:r w:rsidR="008B0981" w:rsidRPr="005B39B1">
        <w:rPr>
          <w:color w:val="000000" w:themeColor="text1"/>
          <w:sz w:val="24"/>
          <w:szCs w:val="24"/>
        </w:rPr>
        <w:t xml:space="preserve"> </w:t>
      </w:r>
      <w:r w:rsidR="00C6770C" w:rsidRPr="005B39B1">
        <w:rPr>
          <w:color w:val="000000" w:themeColor="text1"/>
          <w:sz w:val="24"/>
          <w:szCs w:val="24"/>
        </w:rPr>
        <w:t>are not surprising, since a large part of the cathode is inaccessible due to insufficient sintering and</w:t>
      </w:r>
      <w:r w:rsidR="008B0981" w:rsidRPr="005B39B1">
        <w:rPr>
          <w:color w:val="000000" w:themeColor="text1"/>
          <w:sz w:val="24"/>
          <w:szCs w:val="24"/>
        </w:rPr>
        <w:t xml:space="preserve"> a</w:t>
      </w:r>
      <w:r w:rsidR="00C6770C" w:rsidRPr="005B39B1">
        <w:rPr>
          <w:color w:val="000000" w:themeColor="text1"/>
          <w:sz w:val="24"/>
          <w:szCs w:val="24"/>
        </w:rPr>
        <w:t xml:space="preserve"> poor contact with the current collector.</w:t>
      </w:r>
      <w:r w:rsidR="00CD6D9B" w:rsidRPr="005B39B1">
        <w:rPr>
          <w:color w:val="000000" w:themeColor="text1"/>
          <w:sz w:val="24"/>
          <w:szCs w:val="24"/>
        </w:rPr>
        <w:t xml:space="preserve"> </w:t>
      </w:r>
      <w:r w:rsidR="00AC2CB5" w:rsidRPr="005B39B1">
        <w:rPr>
          <w:color w:val="000000" w:themeColor="text1"/>
          <w:sz w:val="24"/>
          <w:szCs w:val="24"/>
        </w:rPr>
        <w:t xml:space="preserve">For </w:t>
      </w:r>
      <w:r w:rsidR="00782DA3" w:rsidRPr="005B39B1">
        <w:rPr>
          <w:color w:val="000000" w:themeColor="text1"/>
          <w:sz w:val="24"/>
          <w:szCs w:val="24"/>
        </w:rPr>
        <w:t xml:space="preserve">the sample produced at 1050 °C, the </w:t>
      </w:r>
      <w:r w:rsidR="005F0E4B" w:rsidRPr="005B39B1">
        <w:rPr>
          <w:color w:val="000000" w:themeColor="text1"/>
          <w:sz w:val="24"/>
          <w:szCs w:val="24"/>
        </w:rPr>
        <w:t xml:space="preserve">loss of connectivity within the electrode layer and the respective reduction in capacity utilization can be attributed to the formation of </w:t>
      </w:r>
      <w:r w:rsidR="00782DA3" w:rsidRPr="005B39B1">
        <w:rPr>
          <w:color w:val="000000" w:themeColor="text1"/>
          <w:sz w:val="24"/>
          <w:szCs w:val="24"/>
        </w:rPr>
        <w:t>cracks</w:t>
      </w:r>
      <w:r w:rsidR="005F0E4B" w:rsidRPr="005B39B1">
        <w:rPr>
          <w:color w:val="000000" w:themeColor="text1"/>
          <w:sz w:val="24"/>
          <w:szCs w:val="24"/>
        </w:rPr>
        <w:t xml:space="preserve"> </w:t>
      </w:r>
      <w:r w:rsidR="00782DA3" w:rsidRPr="005B39B1">
        <w:rPr>
          <w:color w:val="000000" w:themeColor="text1"/>
          <w:sz w:val="24"/>
          <w:szCs w:val="24"/>
        </w:rPr>
        <w:t xml:space="preserve">discussed </w:t>
      </w:r>
      <w:r w:rsidR="005F0E4B" w:rsidRPr="005B39B1">
        <w:rPr>
          <w:color w:val="000000" w:themeColor="text1"/>
          <w:sz w:val="24"/>
          <w:szCs w:val="24"/>
        </w:rPr>
        <w:t xml:space="preserve">above. </w:t>
      </w:r>
      <w:r w:rsidR="00215D2D" w:rsidRPr="005B39B1">
        <w:rPr>
          <w:color w:val="000000" w:themeColor="text1"/>
          <w:sz w:val="24"/>
          <w:szCs w:val="24"/>
        </w:rPr>
        <w:t xml:space="preserve">Furthermore, for this sample formation of the higher amount of cobalt oxides is detected by the Raman spectroscopy and XRD measurements, which can also reduce the specific capacity of the cathode. Cell tests demonstrate a very strong effect of the temperature on the performance of RTP sintered cathodes. The temperature should be </w:t>
      </w:r>
      <w:r w:rsidR="00215D2D" w:rsidRPr="005B39B1">
        <w:rPr>
          <w:color w:val="000000" w:themeColor="text1"/>
          <w:sz w:val="24"/>
          <w:szCs w:val="24"/>
        </w:rPr>
        <w:lastRenderedPageBreak/>
        <w:t>therefore selected very precisely within a narrow range between 900 °C to 1050 °C to achieve satisfactory electrochemical performance</w:t>
      </w:r>
      <w:bookmarkStart w:id="24" w:name="_Hlk72862809"/>
      <w:bookmarkEnd w:id="22"/>
      <w:r w:rsidR="00215D2D" w:rsidRPr="005B39B1">
        <w:rPr>
          <w:color w:val="000000" w:themeColor="text1"/>
          <w:sz w:val="24"/>
          <w:szCs w:val="24"/>
        </w:rPr>
        <w:t xml:space="preserve">. </w:t>
      </w:r>
    </w:p>
    <w:bookmarkEnd w:id="23"/>
    <w:p w14:paraId="75E03908" w14:textId="1C667F35" w:rsidR="00B7790E" w:rsidRPr="005B39B1" w:rsidRDefault="00215D2D" w:rsidP="000D2C3C">
      <w:pPr>
        <w:spacing w:line="480" w:lineRule="auto"/>
        <w:jc w:val="both"/>
        <w:rPr>
          <w:color w:val="000000" w:themeColor="text1"/>
          <w:sz w:val="24"/>
          <w:szCs w:val="24"/>
        </w:rPr>
      </w:pPr>
      <w:r w:rsidRPr="005B39B1">
        <w:rPr>
          <w:color w:val="000000" w:themeColor="text1"/>
          <w:sz w:val="24"/>
          <w:szCs w:val="24"/>
        </w:rPr>
        <w:t>T</w:t>
      </w:r>
      <w:r w:rsidR="00247867" w:rsidRPr="005B39B1">
        <w:rPr>
          <w:color w:val="000000" w:themeColor="text1"/>
          <w:sz w:val="24"/>
          <w:szCs w:val="24"/>
        </w:rPr>
        <w:t xml:space="preserve">he time and energy savings mentioned above compared to conventional production routes offer great potential for the commercial application of battery technology using screen printing and </w:t>
      </w:r>
      <w:r w:rsidR="00946676" w:rsidRPr="005B39B1">
        <w:rPr>
          <w:color w:val="000000" w:themeColor="text1"/>
          <w:sz w:val="24"/>
          <w:szCs w:val="24"/>
        </w:rPr>
        <w:t>RTP</w:t>
      </w:r>
      <w:r w:rsidR="00247867" w:rsidRPr="005B39B1">
        <w:rPr>
          <w:color w:val="000000" w:themeColor="text1"/>
          <w:sz w:val="24"/>
          <w:szCs w:val="24"/>
        </w:rPr>
        <w:t xml:space="preserve">. However, the </w:t>
      </w:r>
      <w:r w:rsidR="000738D1" w:rsidRPr="005B39B1">
        <w:rPr>
          <w:color w:val="000000" w:themeColor="text1"/>
          <w:sz w:val="24"/>
          <w:szCs w:val="24"/>
        </w:rPr>
        <w:t xml:space="preserve">capacity </w:t>
      </w:r>
      <w:r w:rsidR="00247867" w:rsidRPr="005B39B1">
        <w:rPr>
          <w:color w:val="000000" w:themeColor="text1"/>
          <w:sz w:val="24"/>
          <w:szCs w:val="24"/>
        </w:rPr>
        <w:t>of the cathodes must be increased, and a suitable method of electrolyte deposition and sintering must be developed</w:t>
      </w:r>
      <w:r w:rsidR="007D7018" w:rsidRPr="005B39B1">
        <w:rPr>
          <w:color w:val="000000" w:themeColor="text1"/>
          <w:sz w:val="24"/>
          <w:szCs w:val="24"/>
        </w:rPr>
        <w:t xml:space="preserve"> for a functional half-cell production</w:t>
      </w:r>
      <w:r w:rsidR="00247867" w:rsidRPr="005B39B1">
        <w:rPr>
          <w:color w:val="000000" w:themeColor="text1"/>
          <w:sz w:val="24"/>
          <w:szCs w:val="24"/>
        </w:rPr>
        <w:t>.</w:t>
      </w:r>
      <w:r w:rsidR="000738D1" w:rsidRPr="005B39B1">
        <w:rPr>
          <w:color w:val="000000" w:themeColor="text1"/>
          <w:sz w:val="24"/>
          <w:szCs w:val="24"/>
        </w:rPr>
        <w:t xml:space="preserve"> The use of a composite instead of a pure cathode layer is also conceivable to increase the ionic conductivity within the cathode layer</w:t>
      </w:r>
      <w:r w:rsidR="007D7018" w:rsidRPr="005B39B1">
        <w:rPr>
          <w:color w:val="000000" w:themeColor="text1"/>
          <w:sz w:val="24"/>
          <w:szCs w:val="24"/>
        </w:rPr>
        <w:t>.</w:t>
      </w:r>
      <w:r w:rsidR="00247867" w:rsidRPr="005B39B1">
        <w:rPr>
          <w:color w:val="000000" w:themeColor="text1"/>
          <w:sz w:val="24"/>
          <w:szCs w:val="24"/>
        </w:rPr>
        <w:t xml:space="preserve"> If these obstacles are overcome, industrial upscaling of the manufacturing processes would be easy, since the</w:t>
      </w:r>
      <w:r w:rsidR="007D7018" w:rsidRPr="005B39B1">
        <w:rPr>
          <w:color w:val="000000" w:themeColor="text1"/>
          <w:sz w:val="24"/>
          <w:szCs w:val="24"/>
        </w:rPr>
        <w:t xml:space="preserve"> layer thickness can be adjusted and the</w:t>
      </w:r>
      <w:r w:rsidR="00247867" w:rsidRPr="005B39B1">
        <w:rPr>
          <w:color w:val="000000" w:themeColor="text1"/>
          <w:sz w:val="24"/>
          <w:szCs w:val="24"/>
        </w:rPr>
        <w:t xml:space="preserve"> print</w:t>
      </w:r>
      <w:r w:rsidR="00EC6D3B" w:rsidRPr="005B39B1">
        <w:rPr>
          <w:color w:val="000000" w:themeColor="text1"/>
          <w:sz w:val="24"/>
          <w:szCs w:val="24"/>
        </w:rPr>
        <w:t>ed</w:t>
      </w:r>
      <w:r w:rsidR="00247867" w:rsidRPr="005B39B1">
        <w:rPr>
          <w:color w:val="000000" w:themeColor="text1"/>
          <w:sz w:val="24"/>
          <w:szCs w:val="24"/>
        </w:rPr>
        <w:t xml:space="preserve"> area can be increased</w:t>
      </w:r>
      <w:r w:rsidR="00EC6D3B" w:rsidRPr="005B39B1">
        <w:rPr>
          <w:color w:val="000000" w:themeColor="text1"/>
          <w:sz w:val="24"/>
          <w:szCs w:val="24"/>
        </w:rPr>
        <w:t xml:space="preserve"> and handled</w:t>
      </w:r>
      <w:r w:rsidR="00247867" w:rsidRPr="005B39B1">
        <w:rPr>
          <w:color w:val="000000" w:themeColor="text1"/>
          <w:sz w:val="24"/>
          <w:szCs w:val="24"/>
        </w:rPr>
        <w:t xml:space="preserve"> </w:t>
      </w:r>
      <w:r w:rsidR="00EC6D3B" w:rsidRPr="005B39B1">
        <w:rPr>
          <w:color w:val="000000" w:themeColor="text1"/>
          <w:sz w:val="24"/>
          <w:szCs w:val="24"/>
        </w:rPr>
        <w:t xml:space="preserve">in </w:t>
      </w:r>
      <w:r w:rsidR="00247867" w:rsidRPr="005B39B1">
        <w:rPr>
          <w:color w:val="000000" w:themeColor="text1"/>
          <w:sz w:val="24"/>
          <w:szCs w:val="24"/>
        </w:rPr>
        <w:t>RTP, allowing significantly higher throughputs of material to be processed.</w:t>
      </w:r>
      <w:bookmarkEnd w:id="24"/>
    </w:p>
    <w:p w14:paraId="038B075B" w14:textId="16CE9CE4" w:rsidR="007B1AD9" w:rsidRPr="005B39B1" w:rsidRDefault="00A83626" w:rsidP="000D2C3C">
      <w:pPr>
        <w:spacing w:line="480" w:lineRule="auto"/>
        <w:jc w:val="center"/>
        <w:rPr>
          <w:color w:val="000000" w:themeColor="text1"/>
          <w:sz w:val="24"/>
          <w:szCs w:val="24"/>
        </w:rPr>
      </w:pPr>
      <w:r w:rsidRPr="005B39B1">
        <w:t xml:space="preserve"> </w:t>
      </w:r>
      <w:bookmarkStart w:id="25" w:name="_Hlk89268827"/>
      <w:r w:rsidRPr="005B39B1">
        <w:rPr>
          <w:noProof/>
        </w:rPr>
        <w:drawing>
          <wp:inline distT="0" distB="0" distL="0" distR="0" wp14:anchorId="564F2A73" wp14:editId="4ECEFE5B">
            <wp:extent cx="4859655" cy="20320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9655" cy="2032000"/>
                    </a:xfrm>
                    <a:prstGeom prst="rect">
                      <a:avLst/>
                    </a:prstGeom>
                    <a:noFill/>
                    <a:ln>
                      <a:noFill/>
                    </a:ln>
                  </pic:spPr>
                </pic:pic>
              </a:graphicData>
            </a:graphic>
          </wp:inline>
        </w:drawing>
      </w:r>
    </w:p>
    <w:p w14:paraId="79F7AA19" w14:textId="3299B2DD" w:rsidR="0008496D" w:rsidRPr="005B39B1" w:rsidRDefault="007B1AD9" w:rsidP="00252969">
      <w:pPr>
        <w:pStyle w:val="Beschriftung"/>
        <w:spacing w:line="480" w:lineRule="auto"/>
        <w:jc w:val="both"/>
        <w:rPr>
          <w:color w:val="000000" w:themeColor="text1"/>
        </w:rPr>
      </w:pPr>
      <w:bookmarkStart w:id="26" w:name="_Ref70697618"/>
      <w:bookmarkStart w:id="27" w:name="_Toc92100767"/>
      <w:r w:rsidRPr="005B39B1">
        <w:rPr>
          <w:color w:val="000000" w:themeColor="text1"/>
        </w:rPr>
        <w:t xml:space="preserve">Figure </w:t>
      </w:r>
      <w:r w:rsidR="00D82025" w:rsidRPr="005B39B1">
        <w:rPr>
          <w:noProof/>
          <w:color w:val="000000" w:themeColor="text1"/>
        </w:rPr>
        <w:fldChar w:fldCharType="begin"/>
      </w:r>
      <w:r w:rsidR="00D82025" w:rsidRPr="005B39B1">
        <w:rPr>
          <w:noProof/>
          <w:color w:val="000000" w:themeColor="text1"/>
        </w:rPr>
        <w:instrText xml:space="preserve"> SEQ Figure \* ARABIC </w:instrText>
      </w:r>
      <w:r w:rsidR="00D82025" w:rsidRPr="005B39B1">
        <w:rPr>
          <w:noProof/>
          <w:color w:val="000000" w:themeColor="text1"/>
        </w:rPr>
        <w:fldChar w:fldCharType="separate"/>
      </w:r>
      <w:r w:rsidR="00830881" w:rsidRPr="005B39B1">
        <w:rPr>
          <w:noProof/>
          <w:color w:val="000000" w:themeColor="text1"/>
        </w:rPr>
        <w:t>8</w:t>
      </w:r>
      <w:r w:rsidR="00D82025" w:rsidRPr="005B39B1">
        <w:rPr>
          <w:noProof/>
          <w:color w:val="000000" w:themeColor="text1"/>
        </w:rPr>
        <w:fldChar w:fldCharType="end"/>
      </w:r>
      <w:bookmarkEnd w:id="26"/>
      <w:r w:rsidRPr="005B39B1">
        <w:rPr>
          <w:color w:val="000000" w:themeColor="text1"/>
        </w:rPr>
        <w:t xml:space="preserve">: Charge and Discharge Capacity </w:t>
      </w:r>
      <w:r w:rsidR="00AB1507" w:rsidRPr="005B39B1">
        <w:rPr>
          <w:color w:val="000000" w:themeColor="text1"/>
        </w:rPr>
        <w:t>vs.</w:t>
      </w:r>
      <w:r w:rsidRPr="005B39B1">
        <w:rPr>
          <w:color w:val="000000" w:themeColor="text1"/>
        </w:rPr>
        <w:t xml:space="preserve"> Cell Voltage of</w:t>
      </w:r>
      <w:r w:rsidR="00A416A0" w:rsidRPr="005B39B1">
        <w:rPr>
          <w:color w:val="000000" w:themeColor="text1"/>
        </w:rPr>
        <w:t xml:space="preserve"> a)</w:t>
      </w:r>
      <w:r w:rsidRPr="005B39B1">
        <w:rPr>
          <w:color w:val="000000" w:themeColor="text1"/>
        </w:rPr>
        <w:t xml:space="preserve"> </w:t>
      </w:r>
      <w:proofErr w:type="gramStart"/>
      <w:r w:rsidRPr="005B39B1">
        <w:rPr>
          <w:color w:val="000000" w:themeColor="text1"/>
        </w:rPr>
        <w:t>a</w:t>
      </w:r>
      <w:proofErr w:type="gramEnd"/>
      <w:r w:rsidRPr="005B39B1">
        <w:rPr>
          <w:color w:val="000000" w:themeColor="text1"/>
        </w:rPr>
        <w:t xml:space="preserve"> LCO layer sintered at 1000°C</w:t>
      </w:r>
      <w:r w:rsidR="00A416A0" w:rsidRPr="005B39B1">
        <w:rPr>
          <w:color w:val="000000" w:themeColor="text1"/>
        </w:rPr>
        <w:t xml:space="preserve"> and b) LCO layers sintered at 900 °C (blue) and 1050 °C (red)</w:t>
      </w:r>
      <w:r w:rsidRPr="005B39B1">
        <w:rPr>
          <w:color w:val="000000" w:themeColor="text1"/>
        </w:rPr>
        <w:t>, cycling with 1M LiPF</w:t>
      </w:r>
      <w:r w:rsidRPr="005B39B1">
        <w:rPr>
          <w:color w:val="000000" w:themeColor="text1"/>
          <w:vertAlign w:val="subscript"/>
        </w:rPr>
        <w:t>6</w:t>
      </w:r>
      <w:r w:rsidRPr="005B39B1">
        <w:rPr>
          <w:color w:val="000000" w:themeColor="text1"/>
        </w:rPr>
        <w:t xml:space="preserve"> in EC/DMC as electrolyte and Li metal </w:t>
      </w:r>
      <w:r w:rsidR="00135EF8" w:rsidRPr="005B39B1">
        <w:rPr>
          <w:color w:val="000000" w:themeColor="text1"/>
        </w:rPr>
        <w:t xml:space="preserve">as </w:t>
      </w:r>
      <w:r w:rsidRPr="005B39B1">
        <w:rPr>
          <w:color w:val="000000" w:themeColor="text1"/>
        </w:rPr>
        <w:t>anode</w:t>
      </w:r>
      <w:r w:rsidR="00EA6AFD" w:rsidRPr="005B39B1">
        <w:rPr>
          <w:color w:val="000000" w:themeColor="text1"/>
        </w:rPr>
        <w:t xml:space="preserve"> between 3.0 V and 4.2 V.</w:t>
      </w:r>
      <w:bookmarkEnd w:id="27"/>
    </w:p>
    <w:bookmarkEnd w:id="25"/>
    <w:p w14:paraId="7C2EE29A" w14:textId="2D4D5D9D" w:rsidR="00A3107E" w:rsidRPr="005B39B1" w:rsidRDefault="007B1AD9" w:rsidP="00BE3C26">
      <w:pPr>
        <w:pStyle w:val="Listenabsatz"/>
        <w:numPr>
          <w:ilvl w:val="0"/>
          <w:numId w:val="1"/>
        </w:numPr>
        <w:spacing w:line="480" w:lineRule="auto"/>
        <w:rPr>
          <w:color w:val="000000" w:themeColor="text1"/>
          <w:sz w:val="24"/>
          <w:szCs w:val="24"/>
        </w:rPr>
      </w:pPr>
      <w:r w:rsidRPr="005B39B1">
        <w:rPr>
          <w:b/>
          <w:bCs/>
          <w:color w:val="000000" w:themeColor="text1"/>
          <w:sz w:val="24"/>
          <w:szCs w:val="24"/>
        </w:rPr>
        <w:t>Conclusion:</w:t>
      </w:r>
    </w:p>
    <w:p w14:paraId="0876D9EA" w14:textId="3F832F54" w:rsidR="007B1AD9" w:rsidRPr="005B39B1" w:rsidRDefault="00946676" w:rsidP="000D2C3C">
      <w:pPr>
        <w:spacing w:line="480" w:lineRule="auto"/>
        <w:jc w:val="both"/>
        <w:rPr>
          <w:color w:val="000000" w:themeColor="text1"/>
          <w:sz w:val="24"/>
          <w:szCs w:val="24"/>
        </w:rPr>
      </w:pPr>
      <w:r w:rsidRPr="005B39B1">
        <w:rPr>
          <w:color w:val="000000" w:themeColor="text1"/>
          <w:sz w:val="24"/>
          <w:szCs w:val="24"/>
        </w:rPr>
        <w:t xml:space="preserve">LCO </w:t>
      </w:r>
      <w:r w:rsidR="007B1AD9" w:rsidRPr="005B39B1">
        <w:rPr>
          <w:color w:val="000000" w:themeColor="text1"/>
          <w:sz w:val="24"/>
          <w:szCs w:val="24"/>
        </w:rPr>
        <w:t xml:space="preserve">films </w:t>
      </w:r>
      <w:r w:rsidR="00E60A91" w:rsidRPr="005B39B1">
        <w:rPr>
          <w:color w:val="000000" w:themeColor="text1"/>
          <w:sz w:val="24"/>
          <w:szCs w:val="24"/>
        </w:rPr>
        <w:t xml:space="preserve">were </w:t>
      </w:r>
      <w:r w:rsidR="00395526" w:rsidRPr="005B39B1">
        <w:rPr>
          <w:color w:val="000000" w:themeColor="text1"/>
          <w:sz w:val="24"/>
          <w:szCs w:val="24"/>
        </w:rPr>
        <w:t>fabricated</w:t>
      </w:r>
      <w:r w:rsidR="007B1AD9" w:rsidRPr="005B39B1">
        <w:rPr>
          <w:color w:val="000000" w:themeColor="text1"/>
          <w:sz w:val="24"/>
          <w:szCs w:val="24"/>
        </w:rPr>
        <w:t xml:space="preserve"> by screen printing on an EN 1.4767 steel substrate. The photonic</w:t>
      </w:r>
      <w:r w:rsidR="00C83E2C" w:rsidRPr="005B39B1">
        <w:rPr>
          <w:color w:val="000000" w:themeColor="text1"/>
          <w:sz w:val="24"/>
          <w:szCs w:val="24"/>
        </w:rPr>
        <w:t xml:space="preserve"> and</w:t>
      </w:r>
      <w:r w:rsidR="007B1AD9" w:rsidRPr="005B39B1">
        <w:rPr>
          <w:color w:val="000000" w:themeColor="text1"/>
          <w:sz w:val="24"/>
          <w:szCs w:val="24"/>
        </w:rPr>
        <w:t xml:space="preserve"> contactless sintering of the L</w:t>
      </w:r>
      <w:r w:rsidRPr="005B39B1">
        <w:rPr>
          <w:color w:val="000000" w:themeColor="text1"/>
          <w:sz w:val="24"/>
          <w:szCs w:val="24"/>
        </w:rPr>
        <w:t>CO</w:t>
      </w:r>
      <w:r w:rsidR="007B1AD9" w:rsidRPr="005B39B1">
        <w:rPr>
          <w:color w:val="000000" w:themeColor="text1"/>
          <w:sz w:val="24"/>
          <w:szCs w:val="24"/>
          <w:vertAlign w:val="subscript"/>
        </w:rPr>
        <w:t xml:space="preserve"> </w:t>
      </w:r>
      <w:r w:rsidR="007B1AD9" w:rsidRPr="005B39B1">
        <w:rPr>
          <w:color w:val="000000" w:themeColor="text1"/>
          <w:sz w:val="24"/>
          <w:szCs w:val="24"/>
        </w:rPr>
        <w:t xml:space="preserve">films was carried out by </w:t>
      </w:r>
      <w:r w:rsidRPr="005B39B1">
        <w:rPr>
          <w:color w:val="000000" w:themeColor="text1"/>
          <w:sz w:val="24"/>
          <w:szCs w:val="24"/>
        </w:rPr>
        <w:t>RTP</w:t>
      </w:r>
      <w:r w:rsidR="007B1AD9" w:rsidRPr="005B39B1">
        <w:rPr>
          <w:color w:val="000000" w:themeColor="text1"/>
          <w:sz w:val="24"/>
          <w:szCs w:val="24"/>
        </w:rPr>
        <w:t xml:space="preserve"> at different temperatures</w:t>
      </w:r>
      <w:r w:rsidR="00395526" w:rsidRPr="005B39B1">
        <w:rPr>
          <w:color w:val="000000" w:themeColor="text1"/>
          <w:sz w:val="24"/>
          <w:szCs w:val="24"/>
        </w:rPr>
        <w:t xml:space="preserve"> by using the high optical absorption of LCO</w:t>
      </w:r>
      <w:r w:rsidR="007B1AD9" w:rsidRPr="005B39B1">
        <w:rPr>
          <w:color w:val="000000" w:themeColor="text1"/>
          <w:sz w:val="24"/>
          <w:szCs w:val="24"/>
        </w:rPr>
        <w:t xml:space="preserve">. </w:t>
      </w:r>
      <w:r w:rsidR="00C83E2C" w:rsidRPr="005B39B1">
        <w:rPr>
          <w:color w:val="000000" w:themeColor="text1"/>
          <w:sz w:val="24"/>
          <w:szCs w:val="24"/>
        </w:rPr>
        <w:t xml:space="preserve">The steel substrate acted as current collector and </w:t>
      </w:r>
      <w:r w:rsidR="00C81215" w:rsidRPr="005B39B1">
        <w:rPr>
          <w:color w:val="000000" w:themeColor="text1"/>
          <w:sz w:val="24"/>
          <w:szCs w:val="24"/>
        </w:rPr>
        <w:t>enable</w:t>
      </w:r>
      <w:r w:rsidR="004333EB" w:rsidRPr="005B39B1">
        <w:rPr>
          <w:color w:val="000000" w:themeColor="text1"/>
          <w:sz w:val="24"/>
          <w:szCs w:val="24"/>
        </w:rPr>
        <w:t>d</w:t>
      </w:r>
      <w:r w:rsidR="00C81215" w:rsidRPr="005B39B1">
        <w:rPr>
          <w:color w:val="000000" w:themeColor="text1"/>
          <w:sz w:val="24"/>
          <w:szCs w:val="24"/>
        </w:rPr>
        <w:t xml:space="preserve"> the mechanical stability of the system</w:t>
      </w:r>
      <w:r w:rsidR="00C83E2C" w:rsidRPr="005B39B1">
        <w:rPr>
          <w:color w:val="000000" w:themeColor="text1"/>
          <w:sz w:val="24"/>
          <w:szCs w:val="24"/>
        </w:rPr>
        <w:t xml:space="preserve">. </w:t>
      </w:r>
      <w:r w:rsidR="007B1AD9" w:rsidRPr="005B39B1">
        <w:rPr>
          <w:color w:val="000000" w:themeColor="text1"/>
          <w:sz w:val="24"/>
          <w:szCs w:val="24"/>
        </w:rPr>
        <w:t xml:space="preserve">SEM images revealed that sintering at 1000 °C </w:t>
      </w:r>
      <w:r w:rsidR="007B1AD9" w:rsidRPr="005B39B1">
        <w:rPr>
          <w:color w:val="000000" w:themeColor="text1"/>
          <w:sz w:val="24"/>
          <w:szCs w:val="24"/>
        </w:rPr>
        <w:lastRenderedPageBreak/>
        <w:t xml:space="preserve">leads to dense </w:t>
      </w:r>
      <w:r w:rsidR="00AB1507" w:rsidRPr="005B39B1">
        <w:rPr>
          <w:color w:val="000000" w:themeColor="text1"/>
          <w:sz w:val="24"/>
          <w:szCs w:val="24"/>
        </w:rPr>
        <w:t>~</w:t>
      </w:r>
      <w:r w:rsidR="007B1AD9" w:rsidRPr="005B39B1">
        <w:rPr>
          <w:color w:val="000000" w:themeColor="text1"/>
          <w:sz w:val="24"/>
          <w:szCs w:val="24"/>
        </w:rPr>
        <w:t xml:space="preserve">15 µm thick, smooth layers in a sintering time of </w:t>
      </w:r>
      <w:r w:rsidR="00A3107E" w:rsidRPr="005B39B1">
        <w:rPr>
          <w:color w:val="000000" w:themeColor="text1"/>
          <w:sz w:val="24"/>
          <w:szCs w:val="24"/>
        </w:rPr>
        <w:t>only</w:t>
      </w:r>
      <w:r w:rsidR="007B1AD9" w:rsidRPr="005B39B1">
        <w:rPr>
          <w:color w:val="000000" w:themeColor="text1"/>
          <w:sz w:val="24"/>
          <w:szCs w:val="24"/>
        </w:rPr>
        <w:t xml:space="preserve"> </w:t>
      </w:r>
      <w:r w:rsidR="00A7401A" w:rsidRPr="005B39B1">
        <w:rPr>
          <w:color w:val="000000" w:themeColor="text1"/>
          <w:sz w:val="24"/>
          <w:szCs w:val="24"/>
        </w:rPr>
        <w:t>90</w:t>
      </w:r>
      <w:r w:rsidR="007B1AD9" w:rsidRPr="005B39B1">
        <w:rPr>
          <w:color w:val="000000" w:themeColor="text1"/>
          <w:sz w:val="24"/>
          <w:szCs w:val="24"/>
        </w:rPr>
        <w:t xml:space="preserve"> s. XRD measurements</w:t>
      </w:r>
      <w:r w:rsidR="00A7401A" w:rsidRPr="005B39B1">
        <w:rPr>
          <w:color w:val="000000" w:themeColor="text1"/>
          <w:sz w:val="24"/>
          <w:szCs w:val="24"/>
        </w:rPr>
        <w:t xml:space="preserve"> and Raman spectroscopy</w:t>
      </w:r>
      <w:r w:rsidR="007B1AD9" w:rsidRPr="005B39B1">
        <w:rPr>
          <w:color w:val="000000" w:themeColor="text1"/>
          <w:sz w:val="24"/>
          <w:szCs w:val="24"/>
        </w:rPr>
        <w:t xml:space="preserve"> indicate</w:t>
      </w:r>
      <w:r w:rsidR="00A7401A" w:rsidRPr="005B39B1">
        <w:rPr>
          <w:color w:val="000000" w:themeColor="text1"/>
          <w:sz w:val="24"/>
          <w:szCs w:val="24"/>
        </w:rPr>
        <w:t>d</w:t>
      </w:r>
      <w:r w:rsidR="00C81215" w:rsidRPr="005B39B1">
        <w:rPr>
          <w:color w:val="000000" w:themeColor="text1"/>
          <w:sz w:val="24"/>
          <w:szCs w:val="24"/>
        </w:rPr>
        <w:t xml:space="preserve"> L</w:t>
      </w:r>
      <w:r w:rsidRPr="005B39B1">
        <w:rPr>
          <w:color w:val="000000" w:themeColor="text1"/>
          <w:sz w:val="24"/>
          <w:szCs w:val="24"/>
        </w:rPr>
        <w:t>CO</w:t>
      </w:r>
      <w:r w:rsidR="00C81215" w:rsidRPr="005B39B1">
        <w:rPr>
          <w:color w:val="000000" w:themeColor="text1"/>
          <w:sz w:val="24"/>
          <w:szCs w:val="24"/>
        </w:rPr>
        <w:t xml:space="preserve"> as </w:t>
      </w:r>
      <w:r w:rsidR="009F14E6" w:rsidRPr="005B39B1">
        <w:rPr>
          <w:color w:val="000000" w:themeColor="text1"/>
          <w:sz w:val="24"/>
          <w:szCs w:val="24"/>
        </w:rPr>
        <w:t xml:space="preserve">the </w:t>
      </w:r>
      <w:r w:rsidR="00C81215" w:rsidRPr="005B39B1">
        <w:rPr>
          <w:color w:val="000000" w:themeColor="text1"/>
          <w:sz w:val="24"/>
          <w:szCs w:val="24"/>
        </w:rPr>
        <w:t xml:space="preserve">main phase, while </w:t>
      </w:r>
      <w:proofErr w:type="spellStart"/>
      <w:r w:rsidR="007B1AD9" w:rsidRPr="005B39B1">
        <w:rPr>
          <w:color w:val="000000" w:themeColor="text1"/>
          <w:sz w:val="24"/>
          <w:szCs w:val="24"/>
        </w:rPr>
        <w:t>CoO</w:t>
      </w:r>
      <w:proofErr w:type="spellEnd"/>
      <w:r w:rsidR="007B1AD9" w:rsidRPr="005B39B1">
        <w:rPr>
          <w:color w:val="000000" w:themeColor="text1"/>
          <w:sz w:val="24"/>
          <w:szCs w:val="24"/>
        </w:rPr>
        <w:t xml:space="preserve"> </w:t>
      </w:r>
      <w:r w:rsidR="00A7401A" w:rsidRPr="005B39B1">
        <w:rPr>
          <w:color w:val="000000" w:themeColor="text1"/>
          <w:sz w:val="24"/>
          <w:szCs w:val="24"/>
        </w:rPr>
        <w:t>and Co</w:t>
      </w:r>
      <w:r w:rsidR="00A7401A" w:rsidRPr="005B39B1">
        <w:rPr>
          <w:color w:val="000000" w:themeColor="text1"/>
          <w:sz w:val="24"/>
          <w:szCs w:val="24"/>
          <w:vertAlign w:val="subscript"/>
        </w:rPr>
        <w:t>3</w:t>
      </w:r>
      <w:r w:rsidR="00A7401A" w:rsidRPr="005B39B1">
        <w:rPr>
          <w:color w:val="000000" w:themeColor="text1"/>
          <w:sz w:val="24"/>
          <w:szCs w:val="24"/>
        </w:rPr>
        <w:t>O</w:t>
      </w:r>
      <w:r w:rsidR="00A7401A" w:rsidRPr="005B39B1">
        <w:rPr>
          <w:color w:val="000000" w:themeColor="text1"/>
          <w:sz w:val="24"/>
          <w:szCs w:val="24"/>
          <w:vertAlign w:val="subscript"/>
        </w:rPr>
        <w:t>4</w:t>
      </w:r>
      <w:r w:rsidR="00A7401A" w:rsidRPr="005B39B1">
        <w:rPr>
          <w:color w:val="000000" w:themeColor="text1"/>
          <w:sz w:val="24"/>
          <w:szCs w:val="24"/>
        </w:rPr>
        <w:t xml:space="preserve"> </w:t>
      </w:r>
      <w:r w:rsidR="00FC3739" w:rsidRPr="005B39B1">
        <w:rPr>
          <w:color w:val="000000" w:themeColor="text1"/>
          <w:sz w:val="24"/>
          <w:szCs w:val="24"/>
        </w:rPr>
        <w:t>have formed</w:t>
      </w:r>
      <w:r w:rsidR="00C81215" w:rsidRPr="005B39B1">
        <w:rPr>
          <w:color w:val="000000" w:themeColor="text1"/>
          <w:sz w:val="24"/>
          <w:szCs w:val="24"/>
        </w:rPr>
        <w:t xml:space="preserve"> </w:t>
      </w:r>
      <w:r w:rsidR="00A7401A" w:rsidRPr="005B39B1">
        <w:rPr>
          <w:color w:val="000000" w:themeColor="text1"/>
          <w:sz w:val="24"/>
          <w:szCs w:val="24"/>
        </w:rPr>
        <w:t>as</w:t>
      </w:r>
      <w:r w:rsidR="00A3107E" w:rsidRPr="005B39B1">
        <w:rPr>
          <w:color w:val="000000" w:themeColor="text1"/>
          <w:sz w:val="24"/>
          <w:szCs w:val="24"/>
        </w:rPr>
        <w:t xml:space="preserve"> </w:t>
      </w:r>
      <w:r w:rsidR="004333EB" w:rsidRPr="005B39B1">
        <w:rPr>
          <w:color w:val="000000" w:themeColor="text1"/>
          <w:sz w:val="24"/>
          <w:szCs w:val="24"/>
        </w:rPr>
        <w:t xml:space="preserve">minor </w:t>
      </w:r>
      <w:r w:rsidR="00C81215" w:rsidRPr="005B39B1">
        <w:rPr>
          <w:color w:val="000000" w:themeColor="text1"/>
          <w:sz w:val="24"/>
          <w:szCs w:val="24"/>
        </w:rPr>
        <w:t>secondary</w:t>
      </w:r>
      <w:r w:rsidR="007B1AD9" w:rsidRPr="005B39B1">
        <w:rPr>
          <w:color w:val="000000" w:themeColor="text1"/>
          <w:sz w:val="24"/>
          <w:szCs w:val="24"/>
        </w:rPr>
        <w:t xml:space="preserve"> phase</w:t>
      </w:r>
      <w:r w:rsidR="00C81215" w:rsidRPr="005B39B1">
        <w:rPr>
          <w:color w:val="000000" w:themeColor="text1"/>
          <w:sz w:val="24"/>
          <w:szCs w:val="24"/>
        </w:rPr>
        <w:t>s</w:t>
      </w:r>
      <w:r w:rsidR="007B1AD9" w:rsidRPr="005B39B1">
        <w:rPr>
          <w:color w:val="000000" w:themeColor="text1"/>
          <w:sz w:val="24"/>
          <w:szCs w:val="24"/>
        </w:rPr>
        <w:t xml:space="preserve"> for temperatures higher than 1000 °C. </w:t>
      </w:r>
      <w:r w:rsidR="00A7401A" w:rsidRPr="005B39B1">
        <w:rPr>
          <w:color w:val="000000" w:themeColor="text1"/>
          <w:sz w:val="24"/>
          <w:szCs w:val="24"/>
        </w:rPr>
        <w:t xml:space="preserve">Lower temperatures showed insufficient densification, while higher temperatures lead </w:t>
      </w:r>
      <w:r w:rsidR="00C81215" w:rsidRPr="005B39B1">
        <w:rPr>
          <w:color w:val="000000" w:themeColor="text1"/>
          <w:sz w:val="24"/>
          <w:szCs w:val="24"/>
        </w:rPr>
        <w:t xml:space="preserve">to an increased </w:t>
      </w:r>
      <w:proofErr w:type="gramStart"/>
      <w:r w:rsidR="00C81215" w:rsidRPr="005B39B1">
        <w:rPr>
          <w:color w:val="000000" w:themeColor="text1"/>
          <w:sz w:val="24"/>
          <w:szCs w:val="24"/>
        </w:rPr>
        <w:t>amount</w:t>
      </w:r>
      <w:proofErr w:type="gramEnd"/>
      <w:r w:rsidR="00C81215" w:rsidRPr="005B39B1">
        <w:rPr>
          <w:color w:val="000000" w:themeColor="text1"/>
          <w:sz w:val="24"/>
          <w:szCs w:val="24"/>
        </w:rPr>
        <w:t xml:space="preserve"> of cracks</w:t>
      </w:r>
      <w:r w:rsidR="00C67CBE" w:rsidRPr="005B39B1">
        <w:rPr>
          <w:color w:val="000000" w:themeColor="text1"/>
          <w:sz w:val="24"/>
          <w:szCs w:val="24"/>
        </w:rPr>
        <w:t xml:space="preserve"> </w:t>
      </w:r>
      <w:r w:rsidR="00A7401A" w:rsidRPr="005B39B1">
        <w:rPr>
          <w:color w:val="000000" w:themeColor="text1"/>
          <w:sz w:val="24"/>
          <w:szCs w:val="24"/>
        </w:rPr>
        <w:t>in the layer and</w:t>
      </w:r>
      <w:r w:rsidR="00C67CBE" w:rsidRPr="005B39B1">
        <w:rPr>
          <w:color w:val="000000" w:themeColor="text1"/>
          <w:sz w:val="24"/>
          <w:szCs w:val="24"/>
        </w:rPr>
        <w:t xml:space="preserve"> an</w:t>
      </w:r>
      <w:r w:rsidR="00A7401A" w:rsidRPr="005B39B1">
        <w:rPr>
          <w:color w:val="000000" w:themeColor="text1"/>
          <w:sz w:val="24"/>
          <w:szCs w:val="24"/>
        </w:rPr>
        <w:t xml:space="preserve"> increased </w:t>
      </w:r>
      <w:r w:rsidR="00C67CBE" w:rsidRPr="005B39B1">
        <w:rPr>
          <w:color w:val="000000" w:themeColor="text1"/>
          <w:sz w:val="24"/>
          <w:szCs w:val="24"/>
        </w:rPr>
        <w:t xml:space="preserve">amount of </w:t>
      </w:r>
      <w:r w:rsidR="00A7401A" w:rsidRPr="005B39B1">
        <w:rPr>
          <w:color w:val="000000" w:themeColor="text1"/>
          <w:sz w:val="24"/>
          <w:szCs w:val="24"/>
        </w:rPr>
        <w:t>side phases.</w:t>
      </w:r>
      <w:r w:rsidR="00F60D95" w:rsidRPr="005B39B1">
        <w:rPr>
          <w:color w:val="000000" w:themeColor="text1"/>
          <w:sz w:val="24"/>
          <w:szCs w:val="24"/>
        </w:rPr>
        <w:t xml:space="preserve"> </w:t>
      </w:r>
      <w:r w:rsidR="007B1AD9" w:rsidRPr="005B39B1">
        <w:rPr>
          <w:color w:val="000000" w:themeColor="text1"/>
          <w:sz w:val="24"/>
          <w:szCs w:val="24"/>
        </w:rPr>
        <w:t xml:space="preserve">Electrochemical activity </w:t>
      </w:r>
      <w:r w:rsidR="00A7401A" w:rsidRPr="005B39B1">
        <w:rPr>
          <w:color w:val="000000" w:themeColor="text1"/>
          <w:sz w:val="24"/>
          <w:szCs w:val="24"/>
        </w:rPr>
        <w:t xml:space="preserve">could be proven </w:t>
      </w:r>
      <w:r w:rsidR="007B1AD9" w:rsidRPr="005B39B1">
        <w:rPr>
          <w:color w:val="000000" w:themeColor="text1"/>
          <w:sz w:val="24"/>
          <w:szCs w:val="24"/>
        </w:rPr>
        <w:t>by cell</w:t>
      </w:r>
      <w:r w:rsidR="00A7401A" w:rsidRPr="005B39B1">
        <w:rPr>
          <w:color w:val="000000" w:themeColor="text1"/>
          <w:sz w:val="24"/>
          <w:szCs w:val="24"/>
        </w:rPr>
        <w:t xml:space="preserve"> tests</w:t>
      </w:r>
      <w:r w:rsidR="007B1AD9" w:rsidRPr="005B39B1">
        <w:rPr>
          <w:color w:val="000000" w:themeColor="text1"/>
          <w:sz w:val="24"/>
          <w:szCs w:val="24"/>
        </w:rPr>
        <w:t xml:space="preserve"> with liquid electrolyte</w:t>
      </w:r>
      <w:r w:rsidR="00C67CBE" w:rsidRPr="005B39B1">
        <w:rPr>
          <w:color w:val="000000" w:themeColor="text1"/>
          <w:sz w:val="24"/>
          <w:szCs w:val="24"/>
        </w:rPr>
        <w:t>.</w:t>
      </w:r>
    </w:p>
    <w:p w14:paraId="30C968F7" w14:textId="4AD84EC7" w:rsidR="008417E6" w:rsidRPr="005B39B1" w:rsidRDefault="008417E6" w:rsidP="000D2C3C">
      <w:pPr>
        <w:spacing w:line="480" w:lineRule="auto"/>
        <w:jc w:val="both"/>
        <w:rPr>
          <w:color w:val="000000" w:themeColor="text1"/>
          <w:sz w:val="24"/>
          <w:szCs w:val="24"/>
        </w:rPr>
      </w:pPr>
    </w:p>
    <w:p w14:paraId="6752F757" w14:textId="77777777" w:rsidR="004429DD" w:rsidRPr="005B39B1" w:rsidRDefault="004429DD" w:rsidP="000D2C3C">
      <w:pPr>
        <w:spacing w:line="480" w:lineRule="auto"/>
        <w:jc w:val="both"/>
        <w:rPr>
          <w:color w:val="000000" w:themeColor="text1"/>
          <w:sz w:val="24"/>
          <w:szCs w:val="24"/>
        </w:rPr>
      </w:pPr>
    </w:p>
    <w:p w14:paraId="50EE21F8" w14:textId="6BCB5A01" w:rsidR="0079468E" w:rsidRPr="005B39B1" w:rsidRDefault="0079468E" w:rsidP="000D2C3C">
      <w:pPr>
        <w:spacing w:line="480" w:lineRule="auto"/>
        <w:jc w:val="both"/>
        <w:rPr>
          <w:b/>
          <w:bCs/>
          <w:color w:val="000000" w:themeColor="text1"/>
          <w:sz w:val="24"/>
          <w:szCs w:val="24"/>
        </w:rPr>
      </w:pPr>
      <w:r w:rsidRPr="005B39B1">
        <w:rPr>
          <w:b/>
          <w:bCs/>
          <w:color w:val="000000" w:themeColor="text1"/>
          <w:sz w:val="24"/>
          <w:szCs w:val="24"/>
        </w:rPr>
        <w:t>Declaration of Competing Interest</w:t>
      </w:r>
    </w:p>
    <w:p w14:paraId="77A00A3F" w14:textId="7856C34F" w:rsidR="008417E6" w:rsidRPr="005B39B1" w:rsidRDefault="0011276F" w:rsidP="000D2C3C">
      <w:pPr>
        <w:spacing w:line="480" w:lineRule="auto"/>
        <w:jc w:val="both"/>
        <w:rPr>
          <w:color w:val="000000" w:themeColor="text1"/>
          <w:sz w:val="24"/>
          <w:szCs w:val="24"/>
        </w:rPr>
      </w:pPr>
      <w:r w:rsidRPr="005B39B1">
        <w:rPr>
          <w:color w:val="000000" w:themeColor="text1"/>
          <w:sz w:val="24"/>
          <w:szCs w:val="24"/>
        </w:rPr>
        <w:t>The authors declare no conflict of interest.</w:t>
      </w:r>
    </w:p>
    <w:p w14:paraId="338FB924" w14:textId="77777777" w:rsidR="004429DD" w:rsidRPr="005B39B1" w:rsidRDefault="004429DD" w:rsidP="000D2C3C">
      <w:pPr>
        <w:spacing w:line="480" w:lineRule="auto"/>
        <w:jc w:val="both"/>
        <w:rPr>
          <w:color w:val="000000" w:themeColor="text1"/>
          <w:sz w:val="24"/>
          <w:szCs w:val="24"/>
        </w:rPr>
      </w:pPr>
    </w:p>
    <w:p w14:paraId="3D5BFE88" w14:textId="7AFE9A25" w:rsidR="0079468E" w:rsidRPr="005B39B1" w:rsidRDefault="0079468E" w:rsidP="000D2C3C">
      <w:pPr>
        <w:spacing w:line="480" w:lineRule="auto"/>
        <w:jc w:val="both"/>
        <w:rPr>
          <w:b/>
          <w:bCs/>
          <w:color w:val="000000" w:themeColor="text1"/>
          <w:sz w:val="24"/>
          <w:szCs w:val="24"/>
        </w:rPr>
      </w:pPr>
      <w:r w:rsidRPr="005B39B1">
        <w:rPr>
          <w:b/>
          <w:bCs/>
          <w:color w:val="000000" w:themeColor="text1"/>
          <w:sz w:val="24"/>
          <w:szCs w:val="24"/>
        </w:rPr>
        <w:t>Acknowledgment</w:t>
      </w:r>
      <w:bookmarkStart w:id="28" w:name="_GoBack"/>
      <w:bookmarkEnd w:id="28"/>
    </w:p>
    <w:p w14:paraId="44963C17" w14:textId="513DD3E8" w:rsidR="008B3540" w:rsidRPr="005B39B1" w:rsidRDefault="0011276F" w:rsidP="000D2C3C">
      <w:pPr>
        <w:spacing w:line="480" w:lineRule="auto"/>
        <w:jc w:val="both"/>
        <w:rPr>
          <w:color w:val="000000" w:themeColor="text1"/>
          <w:sz w:val="24"/>
          <w:szCs w:val="24"/>
        </w:rPr>
      </w:pPr>
      <w:r w:rsidRPr="005B39B1">
        <w:rPr>
          <w:color w:val="000000" w:themeColor="text1"/>
          <w:sz w:val="24"/>
          <w:szCs w:val="24"/>
        </w:rPr>
        <w:t xml:space="preserve">This work was funded by the German Federal Ministry for Economic Affairs and Energy (BMWI) within of the </w:t>
      </w:r>
      <w:proofErr w:type="spellStart"/>
      <w:r w:rsidRPr="005B39B1">
        <w:rPr>
          <w:color w:val="000000" w:themeColor="text1"/>
          <w:sz w:val="24"/>
          <w:szCs w:val="24"/>
        </w:rPr>
        <w:t>OptiKeraLyt</w:t>
      </w:r>
      <w:proofErr w:type="spellEnd"/>
      <w:r w:rsidRPr="005B39B1">
        <w:rPr>
          <w:color w:val="000000" w:themeColor="text1"/>
          <w:sz w:val="24"/>
          <w:szCs w:val="24"/>
        </w:rPr>
        <w:t xml:space="preserve"> </w:t>
      </w:r>
      <w:proofErr w:type="gramStart"/>
      <w:r w:rsidRPr="005B39B1">
        <w:rPr>
          <w:color w:val="000000" w:themeColor="text1"/>
          <w:sz w:val="24"/>
          <w:szCs w:val="24"/>
        </w:rPr>
        <w:t>project(</w:t>
      </w:r>
      <w:proofErr w:type="gramEnd"/>
      <w:r w:rsidRPr="005B39B1">
        <w:rPr>
          <w:color w:val="000000" w:themeColor="text1"/>
          <w:sz w:val="24"/>
          <w:szCs w:val="24"/>
        </w:rPr>
        <w:t xml:space="preserve">FKZ: 03ETE016F) and is gratefully acknowledged here. The authors would like to thank Andrea </w:t>
      </w:r>
      <w:proofErr w:type="spellStart"/>
      <w:r w:rsidRPr="005B39B1">
        <w:rPr>
          <w:color w:val="000000" w:themeColor="text1"/>
          <w:sz w:val="24"/>
          <w:szCs w:val="24"/>
        </w:rPr>
        <w:t>Hilgers</w:t>
      </w:r>
      <w:proofErr w:type="spellEnd"/>
      <w:r w:rsidRPr="005B39B1">
        <w:rPr>
          <w:color w:val="000000" w:themeColor="text1"/>
          <w:sz w:val="24"/>
          <w:szCs w:val="24"/>
        </w:rPr>
        <w:t xml:space="preserve"> for the help with PSD analysis and Mark Kappertz for the help with the SEM sample preparation.</w:t>
      </w:r>
      <w:r w:rsidR="00D56803" w:rsidRPr="005B39B1">
        <w:rPr>
          <w:color w:val="000000" w:themeColor="text1"/>
          <w:sz w:val="24"/>
          <w:szCs w:val="24"/>
        </w:rPr>
        <w:t xml:space="preserve"> The authors would like to thank VDM Metals for providing the EN 1.4767 steel.</w:t>
      </w:r>
    </w:p>
    <w:p w14:paraId="325D21ED" w14:textId="77777777" w:rsidR="005D7CAC" w:rsidRPr="005B39B1" w:rsidRDefault="005D7CAC" w:rsidP="000D2C3C">
      <w:pPr>
        <w:spacing w:line="480" w:lineRule="auto"/>
        <w:jc w:val="both"/>
        <w:rPr>
          <w:color w:val="000000" w:themeColor="text1"/>
          <w:sz w:val="24"/>
          <w:szCs w:val="24"/>
        </w:rPr>
      </w:pPr>
    </w:p>
    <w:p w14:paraId="44E0208A" w14:textId="77777777" w:rsidR="008B3540" w:rsidRPr="005B39B1" w:rsidRDefault="008B3540" w:rsidP="000D2C3C">
      <w:pPr>
        <w:spacing w:line="480" w:lineRule="auto"/>
        <w:jc w:val="both"/>
        <w:rPr>
          <w:color w:val="000000" w:themeColor="text1"/>
          <w:sz w:val="24"/>
          <w:szCs w:val="24"/>
        </w:rPr>
      </w:pPr>
      <w:r w:rsidRPr="005B39B1">
        <w:rPr>
          <w:color w:val="000000" w:themeColor="text1"/>
          <w:sz w:val="24"/>
          <w:szCs w:val="24"/>
        </w:rPr>
        <w:t>Received: ((will be filled in by the editorial staff))</w:t>
      </w:r>
    </w:p>
    <w:p w14:paraId="654D2E1D" w14:textId="77777777" w:rsidR="008B3540" w:rsidRPr="005B39B1" w:rsidRDefault="008B3540" w:rsidP="000D2C3C">
      <w:pPr>
        <w:spacing w:line="480" w:lineRule="auto"/>
        <w:jc w:val="both"/>
        <w:rPr>
          <w:color w:val="000000" w:themeColor="text1"/>
          <w:sz w:val="24"/>
          <w:szCs w:val="24"/>
        </w:rPr>
      </w:pPr>
      <w:r w:rsidRPr="005B39B1">
        <w:rPr>
          <w:color w:val="000000" w:themeColor="text1"/>
          <w:sz w:val="24"/>
          <w:szCs w:val="24"/>
        </w:rPr>
        <w:t>Revised: ((will be filled in by the editorial staff))</w:t>
      </w:r>
    </w:p>
    <w:p w14:paraId="7B1EE3BB" w14:textId="5DD8CC3A" w:rsidR="00120C29" w:rsidRPr="005B39B1" w:rsidRDefault="008B3540" w:rsidP="000D2C3C">
      <w:pPr>
        <w:spacing w:line="480" w:lineRule="auto"/>
        <w:jc w:val="both"/>
        <w:rPr>
          <w:color w:val="000000" w:themeColor="text1"/>
          <w:sz w:val="24"/>
          <w:szCs w:val="24"/>
        </w:rPr>
      </w:pPr>
      <w:r w:rsidRPr="005B39B1">
        <w:rPr>
          <w:color w:val="000000" w:themeColor="text1"/>
          <w:sz w:val="24"/>
          <w:szCs w:val="24"/>
        </w:rPr>
        <w:t>Published online: ((will be filled in by the editorial staff))</w:t>
      </w:r>
    </w:p>
    <w:p w14:paraId="1461303F" w14:textId="315475AE" w:rsidR="009078A5" w:rsidRPr="005B39B1" w:rsidRDefault="009078A5" w:rsidP="000D2C3C">
      <w:pPr>
        <w:spacing w:line="480" w:lineRule="auto"/>
        <w:rPr>
          <w:color w:val="000000" w:themeColor="text1"/>
          <w:sz w:val="24"/>
          <w:szCs w:val="24"/>
        </w:rPr>
      </w:pPr>
    </w:p>
    <w:p w14:paraId="36A62630" w14:textId="545B35D3" w:rsidR="00120C29" w:rsidRPr="005B39B1" w:rsidRDefault="008417E6" w:rsidP="000D2C3C">
      <w:pPr>
        <w:spacing w:line="480" w:lineRule="auto"/>
        <w:jc w:val="both"/>
        <w:rPr>
          <w:color w:val="000000" w:themeColor="text1"/>
          <w:sz w:val="24"/>
          <w:szCs w:val="24"/>
        </w:rPr>
      </w:pPr>
      <w:r w:rsidRPr="005B39B1">
        <w:rPr>
          <w:color w:val="000000" w:themeColor="text1"/>
          <w:sz w:val="24"/>
          <w:szCs w:val="24"/>
        </w:rPr>
        <w:t>References</w:t>
      </w:r>
    </w:p>
    <w:p w14:paraId="22E0003F" w14:textId="77777777" w:rsidR="00870DD8" w:rsidRPr="005B39B1" w:rsidRDefault="005166D7" w:rsidP="00870DD8">
      <w:pPr>
        <w:pStyle w:val="EndNoteBibliography"/>
        <w:spacing w:after="0"/>
      </w:pPr>
      <w:r w:rsidRPr="005B39B1">
        <w:rPr>
          <w:color w:val="000000" w:themeColor="text1"/>
          <w:sz w:val="24"/>
          <w:szCs w:val="24"/>
        </w:rPr>
        <w:fldChar w:fldCharType="begin"/>
      </w:r>
      <w:r w:rsidRPr="005B39B1">
        <w:rPr>
          <w:color w:val="000000" w:themeColor="text1"/>
          <w:sz w:val="24"/>
          <w:szCs w:val="24"/>
        </w:rPr>
        <w:instrText xml:space="preserve"> ADDIN EN.REFLIST </w:instrText>
      </w:r>
      <w:r w:rsidRPr="005B39B1">
        <w:rPr>
          <w:color w:val="000000" w:themeColor="text1"/>
          <w:sz w:val="24"/>
          <w:szCs w:val="24"/>
        </w:rPr>
        <w:fldChar w:fldCharType="separate"/>
      </w:r>
      <w:r w:rsidR="00870DD8" w:rsidRPr="005B39B1">
        <w:t>[1] L. Hu, H. Wu, F.L. Mantia, Y. Yang, Y. Cui, Thin, Flexible Secondary Li-Ion Paper Batteries, ACS Nano, 4 (2010) 5843-5848.</w:t>
      </w:r>
    </w:p>
    <w:p w14:paraId="40E7808A" w14:textId="77777777" w:rsidR="00870DD8" w:rsidRPr="005B39B1" w:rsidRDefault="00870DD8" w:rsidP="00870DD8">
      <w:pPr>
        <w:pStyle w:val="EndNoteBibliography"/>
        <w:spacing w:after="0"/>
      </w:pPr>
      <w:r w:rsidRPr="005B39B1">
        <w:t>[2] N.J. Dudney, B.J. Neudecker, Solid state thin-film lithium battery systems, Current Opinion in Solid State and Materials Science, 4 (1999) 479-482.</w:t>
      </w:r>
    </w:p>
    <w:p w14:paraId="4E8E3A10" w14:textId="77777777" w:rsidR="00870DD8" w:rsidRPr="005B39B1" w:rsidRDefault="00870DD8" w:rsidP="00870DD8">
      <w:pPr>
        <w:pStyle w:val="EndNoteBibliography"/>
        <w:spacing w:after="0"/>
      </w:pPr>
      <w:r w:rsidRPr="005B39B1">
        <w:t>[3] Y. Wang, B. Liu, Q. Li, S. Cartmell, S. Ferrara, Z.D. Deng, J. Xiao, Lithium and lithium ion batteries for applications in microelectronic devices: A review, Journal of Power Sources, 286 (2015) 330-345.</w:t>
      </w:r>
    </w:p>
    <w:p w14:paraId="1986DF16" w14:textId="77777777" w:rsidR="00870DD8" w:rsidRPr="005B39B1" w:rsidRDefault="00870DD8" w:rsidP="00870DD8">
      <w:pPr>
        <w:pStyle w:val="EndNoteBibliography"/>
        <w:spacing w:after="0"/>
      </w:pPr>
      <w:r w:rsidRPr="005B39B1">
        <w:t>[4] J.F.M. Oudenhoven, L. Baggetto, P.H.L. Notten, All-Solid-State Lithium-Ion Microbatteries: A Review of Various Three-Dimensional Concepts, Advanced Energy Materials, 1 (2011) 10-33.</w:t>
      </w:r>
    </w:p>
    <w:p w14:paraId="1D9E1F86" w14:textId="77777777" w:rsidR="00870DD8" w:rsidRPr="005B39B1" w:rsidRDefault="00870DD8" w:rsidP="00870DD8">
      <w:pPr>
        <w:pStyle w:val="EndNoteBibliography"/>
        <w:spacing w:after="0"/>
      </w:pPr>
      <w:r w:rsidRPr="005B39B1">
        <w:t>[5] J. Sastre, X. Chen, A. Aribia, A.N. Tiwari, Y.E. Romanyuk, Fast Charge Transfer across the Li</w:t>
      </w:r>
      <w:r w:rsidRPr="005B39B1">
        <w:rPr>
          <w:vertAlign w:val="subscript"/>
        </w:rPr>
        <w:t>7</w:t>
      </w:r>
      <w:r w:rsidRPr="005B39B1">
        <w:t>La</w:t>
      </w:r>
      <w:r w:rsidRPr="005B39B1">
        <w:rPr>
          <w:vertAlign w:val="subscript"/>
        </w:rPr>
        <w:t>3</w:t>
      </w:r>
      <w:r w:rsidRPr="005B39B1">
        <w:t>Zr</w:t>
      </w:r>
      <w:r w:rsidRPr="005B39B1">
        <w:rPr>
          <w:vertAlign w:val="subscript"/>
        </w:rPr>
        <w:t>2</w:t>
      </w:r>
      <w:r w:rsidRPr="005B39B1">
        <w:t>O</w:t>
      </w:r>
      <w:r w:rsidRPr="005B39B1">
        <w:rPr>
          <w:vertAlign w:val="subscript"/>
        </w:rPr>
        <w:t>12</w:t>
      </w:r>
      <w:r w:rsidRPr="005B39B1">
        <w:t xml:space="preserve"> Solid Electrolyte/LiCoO</w:t>
      </w:r>
      <w:r w:rsidRPr="005B39B1">
        <w:rPr>
          <w:vertAlign w:val="subscript"/>
        </w:rPr>
        <w:t>2</w:t>
      </w:r>
      <w:r w:rsidRPr="005B39B1">
        <w:t xml:space="preserve"> Cathode Interface Enabled by an Interphase-Engineered All-Thin-Film Architecture, ACS Appl Mater Interfaces, 12 (2020) 36196-36207.</w:t>
      </w:r>
    </w:p>
    <w:p w14:paraId="5434265A" w14:textId="77777777" w:rsidR="00870DD8" w:rsidRPr="005B39B1" w:rsidRDefault="00870DD8" w:rsidP="00870DD8">
      <w:pPr>
        <w:pStyle w:val="EndNoteBibliography"/>
        <w:spacing w:after="0"/>
      </w:pPr>
      <w:r w:rsidRPr="005B39B1">
        <w:t>[6] C. Julien, Z. Stoynov, Materials for Lithium-Ion Batteries, 1 ed., Springer Netherlands, 1999.</w:t>
      </w:r>
    </w:p>
    <w:p w14:paraId="5309325B" w14:textId="77777777" w:rsidR="00870DD8" w:rsidRPr="005B39B1" w:rsidRDefault="00870DD8" w:rsidP="00870DD8">
      <w:pPr>
        <w:pStyle w:val="EndNoteBibliography"/>
        <w:spacing w:after="0"/>
      </w:pPr>
      <w:r w:rsidRPr="005B39B1">
        <w:t>[7] S. Lobe, A. Bauer, S. Uhlenbruck, D. Fattakhova‐Rohlfing, Physical Vapor Deposition in Solid‐State Battery Development: From Materials to Devices, Advanced Science, (2021).</w:t>
      </w:r>
    </w:p>
    <w:p w14:paraId="5F954986" w14:textId="77777777" w:rsidR="00870DD8" w:rsidRPr="005B39B1" w:rsidRDefault="00870DD8" w:rsidP="00870DD8">
      <w:pPr>
        <w:pStyle w:val="EndNoteBibliography"/>
        <w:spacing w:after="0"/>
      </w:pPr>
      <w:r w:rsidRPr="005B39B1">
        <w:t>[8] S. Uhlenbruck, J. Dornseiffer, S. Lobe, C. Dellen, C.-L. Tsai, B. Gotzen, D. Sebold, M. Finsterbusch, O. Guillon, Cathode-electrolyte material interactions during manufacturing of inorganic solid-state lithium batteries, Journal of Electroceramics, 38 (2016) 197-206.</w:t>
      </w:r>
    </w:p>
    <w:p w14:paraId="6FD5C8A3" w14:textId="654FC99E" w:rsidR="00870DD8" w:rsidRPr="005B39B1" w:rsidRDefault="00870DD8" w:rsidP="00870DD8">
      <w:pPr>
        <w:pStyle w:val="EndNoteBibliography"/>
        <w:spacing w:after="0"/>
      </w:pPr>
      <w:r w:rsidRPr="005B39B1">
        <w:t>[9] J.F.M. Oudenhoven, T. van Dongen, R.A.H. Niessen, M.H.J.M. de Croon, P.H.L. Notten, Low-Pressure Chemical Vapor Deposition of LiCoO</w:t>
      </w:r>
      <w:r w:rsidR="00B22989" w:rsidRPr="005B39B1">
        <w:rPr>
          <w:vertAlign w:val="subscript"/>
        </w:rPr>
        <w:t>2</w:t>
      </w:r>
      <w:r w:rsidRPr="005B39B1">
        <w:t xml:space="preserve"> Thin Films: A Systematic Investigation of the Deposition Parameters, Journal of The Electrochemical Society, 156 (2009).</w:t>
      </w:r>
    </w:p>
    <w:p w14:paraId="309B2BD1" w14:textId="77777777" w:rsidR="00870DD8" w:rsidRPr="005B39B1" w:rsidRDefault="00870DD8" w:rsidP="00870DD8">
      <w:pPr>
        <w:pStyle w:val="EndNoteBibliography"/>
        <w:spacing w:after="0"/>
      </w:pPr>
      <w:r w:rsidRPr="005B39B1">
        <w:t>[10] Y. Matsuda, N. Kuwata, J. Kawamura, Thin-film lithium batteries with 0.3–30 μm thick LiCoO</w:t>
      </w:r>
      <w:r w:rsidRPr="005B39B1">
        <w:rPr>
          <w:vertAlign w:val="subscript"/>
        </w:rPr>
        <w:t>2</w:t>
      </w:r>
      <w:r w:rsidRPr="005B39B1">
        <w:t xml:space="preserve"> films fabricated by high-rate pulsed laser deposition, Solid State Ionics, 320 (2018) 38-44.</w:t>
      </w:r>
    </w:p>
    <w:p w14:paraId="6D2FD31B" w14:textId="77777777" w:rsidR="00870DD8" w:rsidRPr="005B39B1" w:rsidRDefault="00870DD8" w:rsidP="00870DD8">
      <w:pPr>
        <w:pStyle w:val="EndNoteBibliography"/>
        <w:spacing w:after="0"/>
      </w:pPr>
      <w:r w:rsidRPr="005B39B1">
        <w:t>[11] J. Xie, J.F.M. Oudenhoven, P.-P.R.M.L. Harks, D. Li, P.H.L. Notten, Chemical Vapor Deposition of Lithium Phosphate Thin-Films for 3D All-Solid-State Li-Ion Batteries, Journal of The Electrochemical Society, 162 (2014) A249-A254.</w:t>
      </w:r>
    </w:p>
    <w:p w14:paraId="46500BDA" w14:textId="77777777" w:rsidR="00870DD8" w:rsidRPr="005B39B1" w:rsidRDefault="00870DD8" w:rsidP="00870DD8">
      <w:pPr>
        <w:pStyle w:val="EndNoteBibliography"/>
        <w:spacing w:after="0"/>
      </w:pPr>
      <w:r w:rsidRPr="005B39B1">
        <w:t>[12] P.N. Hishimone, K. Watarai, H. Nagai, M. Sato, Thin Film Fabrication and Characterization of Layered Rock Salt LiCoO</w:t>
      </w:r>
      <w:r w:rsidRPr="005B39B1">
        <w:rPr>
          <w:vertAlign w:val="subscript"/>
        </w:rPr>
        <w:t>2</w:t>
      </w:r>
      <w:r w:rsidRPr="005B39B1">
        <w:t xml:space="preserve"> on Quartz Glass Spray-Coated with an Aqueous Ammonia Solution Involving Metal Acetates, Coatings, 9 (2019).</w:t>
      </w:r>
    </w:p>
    <w:p w14:paraId="78761970" w14:textId="77777777" w:rsidR="00870DD8" w:rsidRPr="005B39B1" w:rsidRDefault="00870DD8" w:rsidP="00870DD8">
      <w:pPr>
        <w:pStyle w:val="EndNoteBibliography"/>
        <w:spacing w:after="0"/>
      </w:pPr>
      <w:r w:rsidRPr="005B39B1">
        <w:t>[13] J.P. Maranchi, A.F. Hepp, P.N. Kumta, LiCoO</w:t>
      </w:r>
      <w:r w:rsidRPr="005B39B1">
        <w:rPr>
          <w:vertAlign w:val="subscript"/>
        </w:rPr>
        <w:t>2</w:t>
      </w:r>
      <w:r w:rsidRPr="005B39B1">
        <w:t xml:space="preserve"> and SnO</w:t>
      </w:r>
      <w:r w:rsidRPr="005B39B1">
        <w:rPr>
          <w:vertAlign w:val="subscript"/>
        </w:rPr>
        <w:t>2</w:t>
      </w:r>
      <w:r w:rsidRPr="005B39B1">
        <w:t xml:space="preserve"> thin film electrodes for lithium-ion battery applications, Materials Science and Engineering: B, 116 (2005) 327-340.</w:t>
      </w:r>
    </w:p>
    <w:p w14:paraId="4CEDA4DA" w14:textId="77777777" w:rsidR="00870DD8" w:rsidRPr="005B39B1" w:rsidRDefault="00870DD8" w:rsidP="00870DD8">
      <w:pPr>
        <w:pStyle w:val="EndNoteBibliography"/>
        <w:spacing w:after="0"/>
      </w:pPr>
      <w:r w:rsidRPr="005B39B1">
        <w:t>[14] M.S. Park, S.H. Hyun, S.C. Nam, Characterization of a LiCoO</w:t>
      </w:r>
      <w:r w:rsidRPr="005B39B1">
        <w:rPr>
          <w:vertAlign w:val="subscript"/>
        </w:rPr>
        <w:t>2</w:t>
      </w:r>
      <w:r w:rsidRPr="005B39B1">
        <w:t xml:space="preserve"> thick film by screen-printing for a lithium ion micro-battery, Journal of Power Sources, 159 (2006) 1416-1421.</w:t>
      </w:r>
    </w:p>
    <w:p w14:paraId="0CCE66B0" w14:textId="77777777" w:rsidR="00870DD8" w:rsidRPr="005B39B1" w:rsidRDefault="00870DD8" w:rsidP="00870DD8">
      <w:pPr>
        <w:pStyle w:val="EndNoteBibliography"/>
        <w:spacing w:after="0"/>
      </w:pPr>
      <w:r w:rsidRPr="005B39B1">
        <w:t>[15] M.S. Park, S.H. Hyun, S.C. Nam, Preparation and characteristics of LiCoO</w:t>
      </w:r>
      <w:r w:rsidRPr="005B39B1">
        <w:rPr>
          <w:vertAlign w:val="subscript"/>
        </w:rPr>
        <w:t>2</w:t>
      </w:r>
      <w:r w:rsidRPr="005B39B1">
        <w:t xml:space="preserve"> paste electrodes for lithium ion micro-batteries, Journal of Electroceramics, 17 (2006) 651-655.</w:t>
      </w:r>
    </w:p>
    <w:p w14:paraId="4A0C1DB9" w14:textId="77777777" w:rsidR="00870DD8" w:rsidRPr="005B39B1" w:rsidRDefault="00870DD8" w:rsidP="00870DD8">
      <w:pPr>
        <w:pStyle w:val="EndNoteBibliography"/>
        <w:spacing w:after="0"/>
      </w:pPr>
      <w:r w:rsidRPr="005B39B1">
        <w:t>[16] M.-S. Park, S.-H. Hyun, S.-C. Nam, Mechanical and electrical properties of a LiCoO</w:t>
      </w:r>
      <w:r w:rsidRPr="005B39B1">
        <w:rPr>
          <w:vertAlign w:val="subscript"/>
        </w:rPr>
        <w:t>2</w:t>
      </w:r>
      <w:r w:rsidRPr="005B39B1">
        <w:t xml:space="preserve"> cathode prepared by screen-printing for a lithium-ion micro-battery, Electrochimica Acta, 52 (2007) 7895-7902.</w:t>
      </w:r>
    </w:p>
    <w:p w14:paraId="76487661" w14:textId="77777777" w:rsidR="00870DD8" w:rsidRPr="005B39B1" w:rsidRDefault="00870DD8" w:rsidP="00870DD8">
      <w:pPr>
        <w:pStyle w:val="EndNoteBibliography"/>
        <w:spacing w:after="0"/>
      </w:pPr>
      <w:r w:rsidRPr="005B39B1">
        <w:t>[17] S. Ohta, S. Komagata, J. Seki, T. Saeki, S. Morishita, T. Asaoka, All-solid-state lithium ion battery using garnet-type oxide and Li</w:t>
      </w:r>
      <w:r w:rsidRPr="005B39B1">
        <w:rPr>
          <w:vertAlign w:val="subscript"/>
        </w:rPr>
        <w:t>3</w:t>
      </w:r>
      <w:r w:rsidRPr="005B39B1">
        <w:t>BO</w:t>
      </w:r>
      <w:r w:rsidRPr="005B39B1">
        <w:rPr>
          <w:vertAlign w:val="subscript"/>
        </w:rPr>
        <w:t>3</w:t>
      </w:r>
      <w:r w:rsidRPr="005B39B1">
        <w:t xml:space="preserve"> solid electrolytes fabricated by screen-printing, Journal of Power Sources, 238 (2013) 53-56.</w:t>
      </w:r>
    </w:p>
    <w:p w14:paraId="767E8CCF" w14:textId="77777777" w:rsidR="00870DD8" w:rsidRPr="005B39B1" w:rsidRDefault="00870DD8" w:rsidP="00870DD8">
      <w:pPr>
        <w:pStyle w:val="EndNoteBibliography"/>
        <w:spacing w:after="0"/>
      </w:pPr>
      <w:r w:rsidRPr="005B39B1">
        <w:t>[18] V. Shanmugam, J. Cunnusamy, A. Khanna, M.B. Boreland, T. Mueller, Optimisation of Screen-Printed Metallisation for Industrial High-Efficiency Silicon Wafer Solar Cells, Energy Procedia, 33 (2013) 64-69.</w:t>
      </w:r>
    </w:p>
    <w:p w14:paraId="6B8A9571" w14:textId="77777777" w:rsidR="00870DD8" w:rsidRPr="005B39B1" w:rsidRDefault="00870DD8" w:rsidP="00870DD8">
      <w:pPr>
        <w:pStyle w:val="EndNoteBibliography"/>
        <w:spacing w:after="0"/>
      </w:pPr>
      <w:r w:rsidRPr="005B39B1">
        <w:t>[19] J. Schnell, F. Tietz, C. Singer, A. Hofer, N. Billot, G. Reinhart, Prospects of production technologies and manufacturing costs of oxide-based all-solid-state lithium batteries, Energy &amp; Environmental Science, 12 (2019) 1818-1833.</w:t>
      </w:r>
    </w:p>
    <w:p w14:paraId="2046F056" w14:textId="77777777" w:rsidR="00870DD8" w:rsidRPr="005B39B1" w:rsidRDefault="00870DD8" w:rsidP="00870DD8">
      <w:pPr>
        <w:pStyle w:val="EndNoteBibliography"/>
        <w:spacing w:after="0"/>
      </w:pPr>
      <w:r w:rsidRPr="005B39B1">
        <w:t>[20] K. Mizushima, P.C. Jones, P.J. Wiseman, J.B. Goodenough, LixCoO</w:t>
      </w:r>
      <w:r w:rsidRPr="005B39B1">
        <w:rPr>
          <w:vertAlign w:val="subscript"/>
        </w:rPr>
        <w:t>2</w:t>
      </w:r>
      <w:r w:rsidRPr="005B39B1">
        <w:t xml:space="preserve"> (0&lt;x&lt;-1): A new cathode material for batteries of high energy density, Materials Research Bulletin, 15 (1980) 783-789.</w:t>
      </w:r>
    </w:p>
    <w:p w14:paraId="5783B820" w14:textId="77777777" w:rsidR="00870DD8" w:rsidRPr="005B39B1" w:rsidRDefault="00870DD8" w:rsidP="00870DD8">
      <w:pPr>
        <w:pStyle w:val="EndNoteBibliography"/>
        <w:spacing w:after="0"/>
      </w:pPr>
      <w:r w:rsidRPr="005B39B1">
        <w:lastRenderedPageBreak/>
        <w:t>[21] M. Takahashi, M. Hayashi, T. Shodai, Characterization of all-solid-state secondary batteries with LiCoO</w:t>
      </w:r>
      <w:r w:rsidRPr="005B39B1">
        <w:rPr>
          <w:vertAlign w:val="subscript"/>
        </w:rPr>
        <w:t>2</w:t>
      </w:r>
      <w:r w:rsidRPr="005B39B1">
        <w:t xml:space="preserve"> thin films prepared by ECR sputtering as positive electrodes, Journal of Power Sources, 189 (2009) 191-196.</w:t>
      </w:r>
    </w:p>
    <w:p w14:paraId="6F362B43" w14:textId="52C623C6" w:rsidR="00870DD8" w:rsidRPr="005B39B1" w:rsidRDefault="00870DD8" w:rsidP="004672AD">
      <w:pPr>
        <w:pStyle w:val="EndNoteBibliography"/>
      </w:pPr>
      <w:r w:rsidRPr="005B39B1">
        <w:t>[22] H. Tukamoto, A.R. West, Electronic Conductivity of LiCoO</w:t>
      </w:r>
      <w:r w:rsidRPr="005B39B1">
        <w:rPr>
          <w:vertAlign w:val="subscript"/>
        </w:rPr>
        <w:t>2</w:t>
      </w:r>
      <w:r w:rsidRPr="005B39B1">
        <w:t xml:space="preserve"> and Its Enhancement by</w:t>
      </w:r>
      <w:r w:rsidR="004672AD" w:rsidRPr="005B39B1">
        <w:t xml:space="preserve"> </w:t>
      </w:r>
      <w:r w:rsidRPr="005B39B1">
        <w:t>Magnesium Doping, Journal of the Electrochemical</w:t>
      </w:r>
      <w:r w:rsidR="004672AD" w:rsidRPr="005B39B1">
        <w:t xml:space="preserve"> </w:t>
      </w:r>
      <w:r w:rsidRPr="005B39B1">
        <w:t>Society, 144 (1997) 3164-3168.</w:t>
      </w:r>
    </w:p>
    <w:p w14:paraId="4245EB0A" w14:textId="77777777" w:rsidR="00870DD8" w:rsidRPr="005B39B1" w:rsidRDefault="00870DD8" w:rsidP="00870DD8">
      <w:pPr>
        <w:pStyle w:val="EndNoteBibliography"/>
        <w:spacing w:after="0"/>
      </w:pPr>
      <w:r w:rsidRPr="005B39B1">
        <w:t>[23] D. Deng, Li‐ion batteries: basics, progress, and challenges, Energy Science &amp; Engineering, 3 (2015) 385-418.</w:t>
      </w:r>
    </w:p>
    <w:p w14:paraId="1F9C7D8D" w14:textId="77777777" w:rsidR="00870DD8" w:rsidRPr="005B39B1" w:rsidRDefault="00870DD8" w:rsidP="00870DD8">
      <w:pPr>
        <w:pStyle w:val="EndNoteBibliography"/>
        <w:spacing w:after="0"/>
      </w:pPr>
      <w:r w:rsidRPr="005B39B1">
        <w:t>[24] S.-T. Lee, S.-W. Jeon, B.-J. Yoo, S.-D. Choi, H.-J. Kim, S.-M. Lee, Electrochemical properties of LiCoO</w:t>
      </w:r>
      <w:r w:rsidRPr="005B39B1">
        <w:rPr>
          <w:vertAlign w:val="subscript"/>
        </w:rPr>
        <w:t>2</w:t>
      </w:r>
      <w:r w:rsidRPr="005B39B1">
        <w:t xml:space="preserve"> thick-film cathodes prepared by screen-printing technique, Journal of Power Sources, 155 (2006) 375-380.</w:t>
      </w:r>
    </w:p>
    <w:p w14:paraId="1AFDA7BC" w14:textId="77777777" w:rsidR="00870DD8" w:rsidRPr="005B39B1" w:rsidRDefault="00870DD8" w:rsidP="00870DD8">
      <w:pPr>
        <w:pStyle w:val="EndNoteBibliography"/>
        <w:spacing w:after="0"/>
      </w:pPr>
      <w:r w:rsidRPr="005B39B1">
        <w:t>[25] B. Yun, T.T. Bui, P. Lee, H. Jeong, S.B. Shin, S.K. Park, S.Y. Kim, M.-G. Kim, Photo-assisted low temperature crystallization of solution-derived LiCoO</w:t>
      </w:r>
      <w:r w:rsidRPr="005B39B1">
        <w:rPr>
          <w:vertAlign w:val="subscript"/>
        </w:rPr>
        <w:t>2</w:t>
      </w:r>
      <w:r w:rsidRPr="005B39B1">
        <w:t xml:space="preserve"> thin film, Materials Research Bulletin, 138 (2021).</w:t>
      </w:r>
    </w:p>
    <w:p w14:paraId="19BE7206" w14:textId="77777777" w:rsidR="00870DD8" w:rsidRPr="005B39B1" w:rsidRDefault="00870DD8" w:rsidP="00870DD8">
      <w:pPr>
        <w:pStyle w:val="EndNoteBibliography"/>
        <w:spacing w:after="0"/>
      </w:pPr>
      <w:r w:rsidRPr="005B39B1">
        <w:t>[26] H. Zhang, P.J. Baker, P.S. Grant, Fabrication and Electrical Properties of Bulk Textured LiCoO</w:t>
      </w:r>
      <w:r w:rsidRPr="005B39B1">
        <w:rPr>
          <w:vertAlign w:val="subscript"/>
        </w:rPr>
        <w:t>2</w:t>
      </w:r>
      <w:r w:rsidRPr="005B39B1">
        <w:t>, Journal of the American Ceramic Society, 93 (2010).</w:t>
      </w:r>
    </w:p>
    <w:p w14:paraId="27EB9A18" w14:textId="77777777" w:rsidR="00870DD8" w:rsidRPr="005B39B1" w:rsidRDefault="00870DD8" w:rsidP="00870DD8">
      <w:pPr>
        <w:pStyle w:val="EndNoteBibliography"/>
        <w:spacing w:after="0"/>
      </w:pPr>
      <w:r w:rsidRPr="005B39B1">
        <w:t>[27] H. Yamada, T.S. Suzuki, T. Uchikoshi, M. Hozumi, T. Saito, Y. Sakka, Ideal design of textured LiCoO</w:t>
      </w:r>
      <w:r w:rsidRPr="005B39B1">
        <w:rPr>
          <w:vertAlign w:val="subscript"/>
        </w:rPr>
        <w:t>2</w:t>
      </w:r>
      <w:r w:rsidRPr="005B39B1">
        <w:t xml:space="preserve"> sintered electrode for Li-ion secondary battery, APL Materials, 1 (2013).</w:t>
      </w:r>
    </w:p>
    <w:p w14:paraId="21349693" w14:textId="77777777" w:rsidR="00870DD8" w:rsidRPr="005B39B1" w:rsidRDefault="00870DD8" w:rsidP="00870DD8">
      <w:pPr>
        <w:pStyle w:val="EndNoteBibliography"/>
        <w:spacing w:after="0"/>
      </w:pPr>
      <w:r w:rsidRPr="005B39B1">
        <w:t>[28] E.J. Cheng, N.J. Taylor, J. Wolfenstine, J. Sakamoto, Elastic properties of lithium cobalt oxide (LiCoO2), Journal of Asian Ceramic Societies, 5 (2018) 113-117.</w:t>
      </w:r>
    </w:p>
    <w:p w14:paraId="460DA9C4" w14:textId="77777777" w:rsidR="00870DD8" w:rsidRPr="005B39B1" w:rsidRDefault="00870DD8" w:rsidP="00870DD8">
      <w:pPr>
        <w:pStyle w:val="EndNoteBibliography"/>
        <w:spacing w:after="0"/>
      </w:pPr>
      <w:r w:rsidRPr="005B39B1">
        <w:t>[29] G. Balakrishnan, R. Thirumurugesan, E. Mohandas, D. Sastikumar, P. Kuppusami, J.I. Songl, Phase transition and thermal expansion studies of alumina thin films prepared by reactive pulsed laser deposition, J Nanosci Nanotechnol, 14 (2014) 7728-7733.</w:t>
      </w:r>
    </w:p>
    <w:p w14:paraId="7D031AE4" w14:textId="77777777" w:rsidR="00870DD8" w:rsidRPr="005B39B1" w:rsidRDefault="00870DD8" w:rsidP="00870DD8">
      <w:pPr>
        <w:pStyle w:val="EndNoteBibliography"/>
        <w:spacing w:after="0"/>
      </w:pPr>
      <w:r w:rsidRPr="005B39B1">
        <w:t>[30] Y. Takahashi, Y. Gotoh, J. Akimoto, S. Mizuta, K. Tokiwa, T. Watanabe, Anisotropic Electrical Conductivity in LiCoO</w:t>
      </w:r>
      <w:r w:rsidRPr="005B39B1">
        <w:rPr>
          <w:vertAlign w:val="subscript"/>
        </w:rPr>
        <w:t>2</w:t>
      </w:r>
      <w:r w:rsidRPr="005B39B1">
        <w:t xml:space="preserve"> Single Crystal, Journal of Solid State Chemistry, 164 (2002) 1-4.</w:t>
      </w:r>
    </w:p>
    <w:p w14:paraId="521A5A54" w14:textId="77777777" w:rsidR="00870DD8" w:rsidRPr="005B39B1" w:rsidRDefault="00870DD8" w:rsidP="00870DD8">
      <w:pPr>
        <w:pStyle w:val="EndNoteBibliography"/>
        <w:spacing w:after="0"/>
      </w:pPr>
      <w:r w:rsidRPr="005B39B1">
        <w:t>[31] M. Stanislowski, E. Wessel, T. Markus, L. Singheiser, W. Quadakkers, Chromium vaporization from alumina-forming and aluminized alloys, Solid State Ionics, 179 (2008) 2406-2415.</w:t>
      </w:r>
    </w:p>
    <w:p w14:paraId="081E022A" w14:textId="77777777" w:rsidR="00870DD8" w:rsidRPr="005B39B1" w:rsidRDefault="00870DD8" w:rsidP="00870DD8">
      <w:pPr>
        <w:pStyle w:val="EndNoteBibliography"/>
        <w:spacing w:after="0"/>
      </w:pPr>
      <w:r w:rsidRPr="005B39B1">
        <w:t>[32] S. Lobe, C. Dellen, M. Finsterbusch, H.G. Gehrke, D. Sebold, C.L. Tsai, S. Uhlenbruck, O. Guillon, Radio frequency magnetron sputtering of Li</w:t>
      </w:r>
      <w:r w:rsidRPr="005B39B1">
        <w:rPr>
          <w:vertAlign w:val="subscript"/>
        </w:rPr>
        <w:t>7</w:t>
      </w:r>
      <w:r w:rsidRPr="005B39B1">
        <w:t>La</w:t>
      </w:r>
      <w:r w:rsidRPr="005B39B1">
        <w:rPr>
          <w:vertAlign w:val="subscript"/>
        </w:rPr>
        <w:t>3</w:t>
      </w:r>
      <w:r w:rsidRPr="005B39B1">
        <w:t>Zr</w:t>
      </w:r>
      <w:r w:rsidRPr="005B39B1">
        <w:rPr>
          <w:vertAlign w:val="subscript"/>
        </w:rPr>
        <w:t>2</w:t>
      </w:r>
      <w:r w:rsidRPr="005B39B1">
        <w:t>O</w:t>
      </w:r>
      <w:r w:rsidRPr="005B39B1">
        <w:rPr>
          <w:vertAlign w:val="subscript"/>
        </w:rPr>
        <w:t>12</w:t>
      </w:r>
      <w:r w:rsidRPr="005B39B1">
        <w:t xml:space="preserve"> thin films for solid-state batteries, Journal of Power Sources, 307 (2016) 684-689.</w:t>
      </w:r>
    </w:p>
    <w:p w14:paraId="3D7457A9" w14:textId="77777777" w:rsidR="00870DD8" w:rsidRPr="005B39B1" w:rsidRDefault="00870DD8" w:rsidP="00870DD8">
      <w:pPr>
        <w:pStyle w:val="EndNoteBibliography"/>
        <w:spacing w:after="0"/>
      </w:pPr>
      <w:r w:rsidRPr="005B39B1">
        <w:t>[33] Y.-I. Jang, B. Huang, D.S. H. Wang, Y.C. G. Ceder, H. Liu, H. Tamurab, LiAl</w:t>
      </w:r>
      <w:r w:rsidRPr="005B39B1">
        <w:rPr>
          <w:vertAlign w:val="subscript"/>
        </w:rPr>
        <w:t>y</w:t>
      </w:r>
      <w:r w:rsidRPr="005B39B1">
        <w:t>Co</w:t>
      </w:r>
      <w:r w:rsidRPr="005B39B1">
        <w:rPr>
          <w:vertAlign w:val="subscript"/>
        </w:rPr>
        <w:t>1-y</w:t>
      </w:r>
      <w:r w:rsidRPr="005B39B1">
        <w:t>O</w:t>
      </w:r>
      <w:r w:rsidRPr="005B39B1">
        <w:rPr>
          <w:vertAlign w:val="subscript"/>
        </w:rPr>
        <w:t>2</w:t>
      </w:r>
      <w:r w:rsidRPr="005B39B1">
        <w:t xml:space="preserve"> (R3–m) Intercalation Cathode for Rechargeable Lithium Batteries, Journal of The Electrochemical Society, 146 (1999) 862-868.</w:t>
      </w:r>
    </w:p>
    <w:p w14:paraId="3556E739" w14:textId="77777777" w:rsidR="00870DD8" w:rsidRPr="005B39B1" w:rsidRDefault="00870DD8" w:rsidP="00870DD8">
      <w:pPr>
        <w:pStyle w:val="EndNoteBibliography"/>
        <w:spacing w:after="0"/>
      </w:pPr>
      <w:r w:rsidRPr="005B39B1">
        <w:t>[34] M. Inaba, Y. Iriyama, Z. Ogumi, Y. Todzuka, A. Tasaka, Raman study of layered rock-salt LiCoO</w:t>
      </w:r>
      <w:r w:rsidRPr="005B39B1">
        <w:rPr>
          <w:vertAlign w:val="subscript"/>
        </w:rPr>
        <w:t>2</w:t>
      </w:r>
      <w:r w:rsidRPr="005B39B1">
        <w:t xml:space="preserve"> and its electrochemical lithium deintercalation, Journal of Raman Spectroscopy, 28 (1997) 613-617.</w:t>
      </w:r>
    </w:p>
    <w:p w14:paraId="00CFAAF6" w14:textId="4CE5AF07" w:rsidR="00870DD8" w:rsidRPr="005B39B1" w:rsidRDefault="00870DD8" w:rsidP="009877C4">
      <w:pPr>
        <w:pStyle w:val="EndNoteBibliography"/>
      </w:pPr>
      <w:r w:rsidRPr="005B39B1">
        <w:t>[35] C. Julien, Local cationic environment in lithium nickel–cobalt oxides used as</w:t>
      </w:r>
      <w:r w:rsidR="009877C4" w:rsidRPr="005B39B1">
        <w:t xml:space="preserve"> </w:t>
      </w:r>
      <w:r w:rsidRPr="005B39B1">
        <w:t>cathode materials for lithium batteries, Solid State Ionics, 136-137 (2000) 887-896.</w:t>
      </w:r>
    </w:p>
    <w:p w14:paraId="5FC34CC7" w14:textId="77777777" w:rsidR="00870DD8" w:rsidRPr="005B39B1" w:rsidRDefault="00870DD8" w:rsidP="00870DD8">
      <w:pPr>
        <w:pStyle w:val="EndNoteBibliography"/>
        <w:spacing w:after="0"/>
      </w:pPr>
      <w:r w:rsidRPr="005B39B1">
        <w:t>[36] T. Gross, C. Hess, Raman diagnostics of LiCoO</w:t>
      </w:r>
      <w:r w:rsidRPr="005B39B1">
        <w:rPr>
          <w:vertAlign w:val="subscript"/>
        </w:rPr>
        <w:t>2</w:t>
      </w:r>
      <w:r w:rsidRPr="005B39B1">
        <w:t xml:space="preserve"> electrodes for lithium-ion batteries, Journal of Power Sources, 256 (2014) 220-225.</w:t>
      </w:r>
    </w:p>
    <w:p w14:paraId="2D2FDE74" w14:textId="77777777" w:rsidR="00870DD8" w:rsidRPr="005B39B1" w:rsidRDefault="00870DD8" w:rsidP="00870DD8">
      <w:pPr>
        <w:pStyle w:val="EndNoteBibliography"/>
        <w:spacing w:after="0"/>
      </w:pPr>
      <w:r w:rsidRPr="005B39B1">
        <w:t>[37] K. Kushida, K. Kuriyama, Optical absorption related to Co-3d bands in sol-gel grown LiCoO</w:t>
      </w:r>
      <w:r w:rsidRPr="005B39B1">
        <w:rPr>
          <w:vertAlign w:val="subscript"/>
        </w:rPr>
        <w:t>2</w:t>
      </w:r>
      <w:r w:rsidRPr="005B39B1">
        <w:t xml:space="preserve"> films, Solid State Communications, 118 (2001) 615-618.</w:t>
      </w:r>
    </w:p>
    <w:p w14:paraId="661A83F7" w14:textId="77777777" w:rsidR="00870DD8" w:rsidRPr="005B39B1" w:rsidRDefault="00870DD8" w:rsidP="00870DD8">
      <w:pPr>
        <w:pStyle w:val="EndNoteBibliography"/>
        <w:spacing w:after="0"/>
      </w:pPr>
      <w:r w:rsidRPr="005B39B1">
        <w:t>[38] T. Nishi, H. Nakai, A. Kita, Visualization of the State-of-Charge Distribution in a LiCoO</w:t>
      </w:r>
      <w:r w:rsidRPr="005B39B1">
        <w:rPr>
          <w:vertAlign w:val="subscript"/>
        </w:rPr>
        <w:t>2</w:t>
      </w:r>
      <w:r w:rsidRPr="005B39B1">
        <w:t>Cathode by In Situ Raman Imaging, Journal of The Electrochemical Society, 160 (2013) A1785-A1788.</w:t>
      </w:r>
    </w:p>
    <w:p w14:paraId="67B11B1F" w14:textId="77777777" w:rsidR="00870DD8" w:rsidRPr="005B39B1" w:rsidRDefault="00870DD8" w:rsidP="00870DD8">
      <w:pPr>
        <w:pStyle w:val="EndNoteBibliography"/>
        <w:spacing w:after="0"/>
      </w:pPr>
      <w:r w:rsidRPr="005B39B1">
        <w:t>[39] V.G. Hadjiev, M.N. Iliev, I.V. Vergilov, The Raman spectra of Co</w:t>
      </w:r>
      <w:r w:rsidRPr="005B39B1">
        <w:rPr>
          <w:vertAlign w:val="subscript"/>
        </w:rPr>
        <w:t>3</w:t>
      </w:r>
      <w:r w:rsidRPr="005B39B1">
        <w:t>O</w:t>
      </w:r>
      <w:r w:rsidRPr="005B39B1">
        <w:rPr>
          <w:vertAlign w:val="subscript"/>
        </w:rPr>
        <w:t>4</w:t>
      </w:r>
      <w:r w:rsidRPr="005B39B1">
        <w:t>, Solid State Physics, 21 (1988) L199-L201.</w:t>
      </w:r>
    </w:p>
    <w:p w14:paraId="7794604D" w14:textId="77777777" w:rsidR="00870DD8" w:rsidRPr="005B39B1" w:rsidRDefault="00870DD8" w:rsidP="00870DD8">
      <w:pPr>
        <w:pStyle w:val="EndNoteBibliography"/>
      </w:pPr>
      <w:r w:rsidRPr="005B39B1">
        <w:t>[40] F.S. Gittleson, K.P.C. Yao, D.G. Kwabi, S.Y. Sayed, W.-H. Ryu, Y. Shao-Horn, A.D. Taylor, Raman Spectroscopy in Lithium-Oxygen Battery Systems, ChemElectroChem, 2 (2015) 1446-1457.</w:t>
      </w:r>
    </w:p>
    <w:p w14:paraId="672AE985" w14:textId="5E4AD32D" w:rsidR="00AC3350" w:rsidRPr="005B39B1" w:rsidRDefault="005166D7" w:rsidP="000D2C3C">
      <w:pPr>
        <w:spacing w:line="480" w:lineRule="auto"/>
        <w:jc w:val="both"/>
        <w:rPr>
          <w:color w:val="000000" w:themeColor="text1"/>
          <w:sz w:val="24"/>
          <w:szCs w:val="24"/>
        </w:rPr>
      </w:pPr>
      <w:r w:rsidRPr="005B39B1">
        <w:rPr>
          <w:color w:val="000000" w:themeColor="text1"/>
          <w:sz w:val="24"/>
          <w:szCs w:val="24"/>
        </w:rPr>
        <w:fldChar w:fldCharType="end"/>
      </w:r>
    </w:p>
    <w:p w14:paraId="717D90E1" w14:textId="68AECFC1" w:rsidR="001A3F0F" w:rsidRPr="005B39B1" w:rsidRDefault="001A3F0F" w:rsidP="000D2C3C">
      <w:pPr>
        <w:spacing w:line="480" w:lineRule="auto"/>
        <w:jc w:val="both"/>
        <w:rPr>
          <w:color w:val="000000" w:themeColor="text1"/>
          <w:sz w:val="24"/>
          <w:szCs w:val="24"/>
        </w:rPr>
      </w:pPr>
    </w:p>
    <w:p w14:paraId="5C044C1F" w14:textId="63949BF7" w:rsidR="00467F46" w:rsidRPr="005B39B1" w:rsidRDefault="00AC3350" w:rsidP="00AC3350">
      <w:pPr>
        <w:rPr>
          <w:color w:val="000000" w:themeColor="text1"/>
          <w:sz w:val="24"/>
          <w:szCs w:val="24"/>
        </w:rPr>
      </w:pPr>
      <w:r w:rsidRPr="005B39B1">
        <w:rPr>
          <w:color w:val="000000" w:themeColor="text1"/>
          <w:sz w:val="24"/>
          <w:szCs w:val="24"/>
        </w:rPr>
        <w:br w:type="page"/>
      </w:r>
      <w:r w:rsidR="00467F46" w:rsidRPr="005B39B1">
        <w:rPr>
          <w:b/>
          <w:bCs/>
          <w:color w:val="000000" w:themeColor="text1"/>
          <w:sz w:val="24"/>
          <w:szCs w:val="24"/>
        </w:rPr>
        <w:lastRenderedPageBreak/>
        <w:t>List of Figure</w:t>
      </w:r>
    </w:p>
    <w:p w14:paraId="47FEBE40" w14:textId="55E76309" w:rsidR="00A65E3C" w:rsidRPr="005B39B1" w:rsidRDefault="00467F46">
      <w:pPr>
        <w:pStyle w:val="Abbildungsverzeichnis"/>
        <w:tabs>
          <w:tab w:val="right" w:leader="dot" w:pos="9062"/>
        </w:tabs>
        <w:rPr>
          <w:rFonts w:eastAsiaTheme="minorEastAsia" w:cstheme="minorBidi"/>
          <w:caps w:val="0"/>
          <w:noProof/>
          <w:sz w:val="22"/>
          <w:szCs w:val="22"/>
          <w:lang w:val="de-DE" w:eastAsia="de-DE"/>
        </w:rPr>
      </w:pPr>
      <w:r w:rsidRPr="005B39B1">
        <w:rPr>
          <w:color w:val="000000" w:themeColor="text1"/>
          <w:sz w:val="24"/>
          <w:szCs w:val="24"/>
          <w:lang w:val="de-DE"/>
        </w:rPr>
        <w:fldChar w:fldCharType="begin"/>
      </w:r>
      <w:r w:rsidRPr="005B39B1">
        <w:rPr>
          <w:color w:val="000000" w:themeColor="text1"/>
          <w:sz w:val="24"/>
          <w:szCs w:val="24"/>
          <w:lang w:val="de-DE"/>
        </w:rPr>
        <w:instrText xml:space="preserve"> TOC \h \z \c "Figure" </w:instrText>
      </w:r>
      <w:r w:rsidRPr="005B39B1">
        <w:rPr>
          <w:color w:val="000000" w:themeColor="text1"/>
          <w:sz w:val="24"/>
          <w:szCs w:val="24"/>
          <w:lang w:val="de-DE"/>
        </w:rPr>
        <w:fldChar w:fldCharType="separate"/>
      </w:r>
      <w:hyperlink w:anchor="_Toc92100760" w:history="1">
        <w:r w:rsidR="00A65E3C" w:rsidRPr="005B39B1">
          <w:rPr>
            <w:rStyle w:val="Hyperlink"/>
            <w:noProof/>
          </w:rPr>
          <w:t>Figure 1: Optical absorption measurement of a pressed and binder-free LCO layer on steel in the visible spectrum and part of the near infrared spectrum.</w:t>
        </w:r>
        <w:r w:rsidR="00A65E3C" w:rsidRPr="005B39B1">
          <w:rPr>
            <w:noProof/>
            <w:webHidden/>
          </w:rPr>
          <w:tab/>
        </w:r>
        <w:r w:rsidR="00A65E3C" w:rsidRPr="005B39B1">
          <w:rPr>
            <w:noProof/>
            <w:webHidden/>
          </w:rPr>
          <w:fldChar w:fldCharType="begin"/>
        </w:r>
        <w:r w:rsidR="00A65E3C" w:rsidRPr="005B39B1">
          <w:rPr>
            <w:noProof/>
            <w:webHidden/>
          </w:rPr>
          <w:instrText xml:space="preserve"> PAGEREF _Toc92100760 \h </w:instrText>
        </w:r>
        <w:r w:rsidR="00A65E3C" w:rsidRPr="005B39B1">
          <w:rPr>
            <w:noProof/>
            <w:webHidden/>
          </w:rPr>
        </w:r>
        <w:r w:rsidR="00A65E3C" w:rsidRPr="005B39B1">
          <w:rPr>
            <w:noProof/>
            <w:webHidden/>
          </w:rPr>
          <w:fldChar w:fldCharType="separate"/>
        </w:r>
        <w:r w:rsidR="00830881" w:rsidRPr="005B39B1">
          <w:rPr>
            <w:noProof/>
            <w:webHidden/>
          </w:rPr>
          <w:t>6</w:t>
        </w:r>
        <w:r w:rsidR="00A65E3C" w:rsidRPr="005B39B1">
          <w:rPr>
            <w:noProof/>
            <w:webHidden/>
          </w:rPr>
          <w:fldChar w:fldCharType="end"/>
        </w:r>
      </w:hyperlink>
    </w:p>
    <w:p w14:paraId="12D58B06" w14:textId="306F503F" w:rsidR="00A65E3C" w:rsidRPr="005B39B1" w:rsidRDefault="005B39B1">
      <w:pPr>
        <w:pStyle w:val="Abbildungsverzeichnis"/>
        <w:tabs>
          <w:tab w:val="right" w:leader="dot" w:pos="9062"/>
        </w:tabs>
        <w:rPr>
          <w:rFonts w:eastAsiaTheme="minorEastAsia" w:cstheme="minorBidi"/>
          <w:caps w:val="0"/>
          <w:noProof/>
          <w:sz w:val="22"/>
          <w:szCs w:val="22"/>
          <w:lang w:val="de-DE" w:eastAsia="de-DE"/>
        </w:rPr>
      </w:pPr>
      <w:hyperlink w:anchor="_Toc92100761" w:history="1">
        <w:r w:rsidR="00A65E3C" w:rsidRPr="005B39B1">
          <w:rPr>
            <w:rStyle w:val="Hyperlink"/>
            <w:noProof/>
          </w:rPr>
          <w:t>Figure 2: Heat treated samples of LCO printed on EN1.4767 substrate (Ø 17 mm) with their process temperature.</w:t>
        </w:r>
        <w:r w:rsidR="00A65E3C" w:rsidRPr="005B39B1">
          <w:rPr>
            <w:noProof/>
            <w:webHidden/>
          </w:rPr>
          <w:tab/>
        </w:r>
        <w:r w:rsidR="00A65E3C" w:rsidRPr="005B39B1">
          <w:rPr>
            <w:noProof/>
            <w:webHidden/>
          </w:rPr>
          <w:fldChar w:fldCharType="begin"/>
        </w:r>
        <w:r w:rsidR="00A65E3C" w:rsidRPr="005B39B1">
          <w:rPr>
            <w:noProof/>
            <w:webHidden/>
          </w:rPr>
          <w:instrText xml:space="preserve"> PAGEREF _Toc92100761 \h </w:instrText>
        </w:r>
        <w:r w:rsidR="00A65E3C" w:rsidRPr="005B39B1">
          <w:rPr>
            <w:noProof/>
            <w:webHidden/>
          </w:rPr>
        </w:r>
        <w:r w:rsidR="00A65E3C" w:rsidRPr="005B39B1">
          <w:rPr>
            <w:noProof/>
            <w:webHidden/>
          </w:rPr>
          <w:fldChar w:fldCharType="separate"/>
        </w:r>
        <w:r w:rsidR="00830881" w:rsidRPr="005B39B1">
          <w:rPr>
            <w:noProof/>
            <w:webHidden/>
          </w:rPr>
          <w:t>7</w:t>
        </w:r>
        <w:r w:rsidR="00A65E3C" w:rsidRPr="005B39B1">
          <w:rPr>
            <w:noProof/>
            <w:webHidden/>
          </w:rPr>
          <w:fldChar w:fldCharType="end"/>
        </w:r>
      </w:hyperlink>
    </w:p>
    <w:p w14:paraId="25431CA1" w14:textId="26FB4003" w:rsidR="00A65E3C" w:rsidRPr="005B39B1" w:rsidRDefault="005B39B1">
      <w:pPr>
        <w:pStyle w:val="Abbildungsverzeichnis"/>
        <w:tabs>
          <w:tab w:val="right" w:leader="dot" w:pos="9062"/>
        </w:tabs>
        <w:rPr>
          <w:rFonts w:eastAsiaTheme="minorEastAsia" w:cstheme="minorBidi"/>
          <w:caps w:val="0"/>
          <w:noProof/>
          <w:sz w:val="22"/>
          <w:szCs w:val="22"/>
          <w:lang w:val="de-DE" w:eastAsia="de-DE"/>
        </w:rPr>
      </w:pPr>
      <w:hyperlink w:anchor="_Toc92100762" w:history="1">
        <w:r w:rsidR="00A65E3C" w:rsidRPr="005B39B1">
          <w:rPr>
            <w:rStyle w:val="Hyperlink"/>
            <w:noProof/>
          </w:rPr>
          <w:t>Figure 3: SEM images of heat treated LCO samples: a) secondary electron image of the 900 °C sample, b) back scattered electron image of the 900 °C treated sample c) secondary electron image of the 1000 °C sample, d) back scattered electron image of the 1000 °C treated sample, e) secondary electron image of a fractured cross-section from the 1000 °C treated sample, f) secondary electron image of a polished cross-section of the LCO sample treated at 1000 °C.</w:t>
        </w:r>
        <w:r w:rsidR="00A65E3C" w:rsidRPr="005B39B1">
          <w:rPr>
            <w:noProof/>
            <w:webHidden/>
          </w:rPr>
          <w:tab/>
        </w:r>
        <w:r w:rsidR="00A65E3C" w:rsidRPr="005B39B1">
          <w:rPr>
            <w:noProof/>
            <w:webHidden/>
          </w:rPr>
          <w:fldChar w:fldCharType="begin"/>
        </w:r>
        <w:r w:rsidR="00A65E3C" w:rsidRPr="005B39B1">
          <w:rPr>
            <w:noProof/>
            <w:webHidden/>
          </w:rPr>
          <w:instrText xml:space="preserve"> PAGEREF _Toc92100762 \h </w:instrText>
        </w:r>
        <w:r w:rsidR="00A65E3C" w:rsidRPr="005B39B1">
          <w:rPr>
            <w:noProof/>
            <w:webHidden/>
          </w:rPr>
        </w:r>
        <w:r w:rsidR="00A65E3C" w:rsidRPr="005B39B1">
          <w:rPr>
            <w:noProof/>
            <w:webHidden/>
          </w:rPr>
          <w:fldChar w:fldCharType="separate"/>
        </w:r>
        <w:r w:rsidR="00830881" w:rsidRPr="005B39B1">
          <w:rPr>
            <w:noProof/>
            <w:webHidden/>
          </w:rPr>
          <w:t>9</w:t>
        </w:r>
        <w:r w:rsidR="00A65E3C" w:rsidRPr="005B39B1">
          <w:rPr>
            <w:noProof/>
            <w:webHidden/>
          </w:rPr>
          <w:fldChar w:fldCharType="end"/>
        </w:r>
      </w:hyperlink>
    </w:p>
    <w:p w14:paraId="1AAE0FDA" w14:textId="3DD0264D" w:rsidR="00A65E3C" w:rsidRPr="005B39B1" w:rsidRDefault="005B39B1">
      <w:pPr>
        <w:pStyle w:val="Abbildungsverzeichnis"/>
        <w:tabs>
          <w:tab w:val="right" w:leader="dot" w:pos="9062"/>
        </w:tabs>
        <w:rPr>
          <w:rFonts w:eastAsiaTheme="minorEastAsia" w:cstheme="minorBidi"/>
          <w:caps w:val="0"/>
          <w:noProof/>
          <w:sz w:val="22"/>
          <w:szCs w:val="22"/>
          <w:lang w:val="de-DE" w:eastAsia="de-DE"/>
        </w:rPr>
      </w:pPr>
      <w:hyperlink w:anchor="_Toc92100763" w:history="1">
        <w:r w:rsidR="00A65E3C" w:rsidRPr="005B39B1">
          <w:rPr>
            <w:rStyle w:val="Hyperlink"/>
            <w:noProof/>
          </w:rPr>
          <w:t>Figure 4: EDS Mapping of the Al</w:t>
        </w:r>
        <w:r w:rsidR="00A65E3C" w:rsidRPr="005B39B1">
          <w:rPr>
            <w:rStyle w:val="Hyperlink"/>
            <w:noProof/>
            <w:vertAlign w:val="subscript"/>
          </w:rPr>
          <w:t>2</w:t>
        </w:r>
        <w:r w:rsidR="00A65E3C" w:rsidRPr="005B39B1">
          <w:rPr>
            <w:rStyle w:val="Hyperlink"/>
            <w:noProof/>
          </w:rPr>
          <w:t>O</w:t>
        </w:r>
        <w:r w:rsidR="00A65E3C" w:rsidRPr="005B39B1">
          <w:rPr>
            <w:rStyle w:val="Hyperlink"/>
            <w:noProof/>
            <w:vertAlign w:val="subscript"/>
          </w:rPr>
          <w:t>3</w:t>
        </w:r>
        <w:r w:rsidR="00A65E3C" w:rsidRPr="005B39B1">
          <w:rPr>
            <w:rStyle w:val="Hyperlink"/>
            <w:noProof/>
          </w:rPr>
          <w:t xml:space="preserve"> interface between the steel substrate at the bottom and the cathode on top with a secondary electron image of the measured area with the element mappings of Al, Fe and Co.</w:t>
        </w:r>
        <w:r w:rsidR="00A65E3C" w:rsidRPr="005B39B1">
          <w:rPr>
            <w:noProof/>
            <w:webHidden/>
          </w:rPr>
          <w:tab/>
        </w:r>
        <w:r w:rsidR="00A65E3C" w:rsidRPr="005B39B1">
          <w:rPr>
            <w:noProof/>
            <w:webHidden/>
          </w:rPr>
          <w:fldChar w:fldCharType="begin"/>
        </w:r>
        <w:r w:rsidR="00A65E3C" w:rsidRPr="005B39B1">
          <w:rPr>
            <w:noProof/>
            <w:webHidden/>
          </w:rPr>
          <w:instrText xml:space="preserve"> PAGEREF _Toc92100763 \h </w:instrText>
        </w:r>
        <w:r w:rsidR="00A65E3C" w:rsidRPr="005B39B1">
          <w:rPr>
            <w:noProof/>
            <w:webHidden/>
          </w:rPr>
        </w:r>
        <w:r w:rsidR="00A65E3C" w:rsidRPr="005B39B1">
          <w:rPr>
            <w:noProof/>
            <w:webHidden/>
          </w:rPr>
          <w:fldChar w:fldCharType="separate"/>
        </w:r>
        <w:r w:rsidR="00830881" w:rsidRPr="005B39B1">
          <w:rPr>
            <w:noProof/>
            <w:webHidden/>
          </w:rPr>
          <w:t>10</w:t>
        </w:r>
        <w:r w:rsidR="00A65E3C" w:rsidRPr="005B39B1">
          <w:rPr>
            <w:noProof/>
            <w:webHidden/>
          </w:rPr>
          <w:fldChar w:fldCharType="end"/>
        </w:r>
      </w:hyperlink>
    </w:p>
    <w:p w14:paraId="22A2DCFD" w14:textId="222713DD" w:rsidR="00A65E3C" w:rsidRPr="005B39B1" w:rsidRDefault="005B39B1">
      <w:pPr>
        <w:pStyle w:val="Abbildungsverzeichnis"/>
        <w:tabs>
          <w:tab w:val="right" w:leader="dot" w:pos="9062"/>
        </w:tabs>
        <w:rPr>
          <w:rFonts w:eastAsiaTheme="minorEastAsia" w:cstheme="minorBidi"/>
          <w:caps w:val="0"/>
          <w:noProof/>
          <w:sz w:val="22"/>
          <w:szCs w:val="22"/>
          <w:lang w:val="de-DE" w:eastAsia="de-DE"/>
        </w:rPr>
      </w:pPr>
      <w:hyperlink w:anchor="_Toc92100764" w:history="1">
        <w:r w:rsidR="00A65E3C" w:rsidRPr="005B39B1">
          <w:rPr>
            <w:rStyle w:val="Hyperlink"/>
            <w:noProof/>
          </w:rPr>
          <w:t>Figure 5: SEM images of heat treated LCO samples at 1050 °C: a) secondary electron image of the sample, b) back scattered electron image of the sample.</w:t>
        </w:r>
        <w:r w:rsidR="00A65E3C" w:rsidRPr="005B39B1">
          <w:rPr>
            <w:noProof/>
            <w:webHidden/>
          </w:rPr>
          <w:tab/>
        </w:r>
        <w:r w:rsidR="00A65E3C" w:rsidRPr="005B39B1">
          <w:rPr>
            <w:noProof/>
            <w:webHidden/>
          </w:rPr>
          <w:fldChar w:fldCharType="begin"/>
        </w:r>
        <w:r w:rsidR="00A65E3C" w:rsidRPr="005B39B1">
          <w:rPr>
            <w:noProof/>
            <w:webHidden/>
          </w:rPr>
          <w:instrText xml:space="preserve"> PAGEREF _Toc92100764 \h </w:instrText>
        </w:r>
        <w:r w:rsidR="00A65E3C" w:rsidRPr="005B39B1">
          <w:rPr>
            <w:noProof/>
            <w:webHidden/>
          </w:rPr>
        </w:r>
        <w:r w:rsidR="00A65E3C" w:rsidRPr="005B39B1">
          <w:rPr>
            <w:noProof/>
            <w:webHidden/>
          </w:rPr>
          <w:fldChar w:fldCharType="separate"/>
        </w:r>
        <w:r w:rsidR="00830881" w:rsidRPr="005B39B1">
          <w:rPr>
            <w:noProof/>
            <w:webHidden/>
          </w:rPr>
          <w:t>11</w:t>
        </w:r>
        <w:r w:rsidR="00A65E3C" w:rsidRPr="005B39B1">
          <w:rPr>
            <w:noProof/>
            <w:webHidden/>
          </w:rPr>
          <w:fldChar w:fldCharType="end"/>
        </w:r>
      </w:hyperlink>
    </w:p>
    <w:p w14:paraId="5D0491A0" w14:textId="20DFC79D" w:rsidR="00A65E3C" w:rsidRPr="005B39B1" w:rsidRDefault="005B39B1">
      <w:pPr>
        <w:pStyle w:val="Abbildungsverzeichnis"/>
        <w:tabs>
          <w:tab w:val="right" w:leader="dot" w:pos="9062"/>
        </w:tabs>
        <w:rPr>
          <w:rFonts w:eastAsiaTheme="minorEastAsia" w:cstheme="minorBidi"/>
          <w:caps w:val="0"/>
          <w:noProof/>
          <w:sz w:val="22"/>
          <w:szCs w:val="22"/>
          <w:lang w:val="de-DE" w:eastAsia="de-DE"/>
        </w:rPr>
      </w:pPr>
      <w:hyperlink w:anchor="_Toc92100765" w:history="1">
        <w:r w:rsidR="00A65E3C" w:rsidRPr="005B39B1">
          <w:rPr>
            <w:rStyle w:val="Hyperlink"/>
            <w:noProof/>
          </w:rPr>
          <w:t>Figure 6: a) (left): In situ HT-XRD measurements of LCO on EN 1.4767 steel. The heating rate was 5 K min</w:t>
        </w:r>
        <w:r w:rsidR="00A65E3C" w:rsidRPr="005B39B1">
          <w:rPr>
            <w:rStyle w:val="Hyperlink"/>
            <w:noProof/>
            <w:vertAlign w:val="superscript"/>
          </w:rPr>
          <w:t>-1</w:t>
        </w:r>
        <w:r w:rsidR="00A65E3C" w:rsidRPr="005B39B1">
          <w:rPr>
            <w:rStyle w:val="Hyperlink"/>
            <w:noProof/>
          </w:rPr>
          <w:t xml:space="preserve"> and each measurement took 24 minutes. The reflections show a shift to lower angles due to the increased temperature. b) (right): XRD measurements of the differently treated LCO samples. The LCO reference (ICDD 00-016-0427) is shown by blue lines and the CoO-phase (ICDD 01-070-2855) is indicated with °, reflexes of the 1.4767 steel substrate are indicated with *.</w:t>
        </w:r>
        <w:r w:rsidR="00A65E3C" w:rsidRPr="005B39B1">
          <w:rPr>
            <w:noProof/>
            <w:webHidden/>
          </w:rPr>
          <w:tab/>
        </w:r>
        <w:r w:rsidR="00A65E3C" w:rsidRPr="005B39B1">
          <w:rPr>
            <w:noProof/>
            <w:webHidden/>
          </w:rPr>
          <w:fldChar w:fldCharType="begin"/>
        </w:r>
        <w:r w:rsidR="00A65E3C" w:rsidRPr="005B39B1">
          <w:rPr>
            <w:noProof/>
            <w:webHidden/>
          </w:rPr>
          <w:instrText xml:space="preserve"> PAGEREF _Toc92100765 \h </w:instrText>
        </w:r>
        <w:r w:rsidR="00A65E3C" w:rsidRPr="005B39B1">
          <w:rPr>
            <w:noProof/>
            <w:webHidden/>
          </w:rPr>
        </w:r>
        <w:r w:rsidR="00A65E3C" w:rsidRPr="005B39B1">
          <w:rPr>
            <w:noProof/>
            <w:webHidden/>
          </w:rPr>
          <w:fldChar w:fldCharType="separate"/>
        </w:r>
        <w:r w:rsidR="00830881" w:rsidRPr="005B39B1">
          <w:rPr>
            <w:noProof/>
            <w:webHidden/>
          </w:rPr>
          <w:t>12</w:t>
        </w:r>
        <w:r w:rsidR="00A65E3C" w:rsidRPr="005B39B1">
          <w:rPr>
            <w:noProof/>
            <w:webHidden/>
          </w:rPr>
          <w:fldChar w:fldCharType="end"/>
        </w:r>
      </w:hyperlink>
    </w:p>
    <w:p w14:paraId="13539E6A" w14:textId="5A385995" w:rsidR="00A65E3C" w:rsidRPr="005B39B1" w:rsidRDefault="005B39B1">
      <w:pPr>
        <w:pStyle w:val="Abbildungsverzeichnis"/>
        <w:tabs>
          <w:tab w:val="right" w:leader="dot" w:pos="9062"/>
        </w:tabs>
        <w:rPr>
          <w:rFonts w:eastAsiaTheme="minorEastAsia" w:cstheme="minorBidi"/>
          <w:caps w:val="0"/>
          <w:noProof/>
          <w:sz w:val="22"/>
          <w:szCs w:val="22"/>
          <w:lang w:val="de-DE" w:eastAsia="de-DE"/>
        </w:rPr>
      </w:pPr>
      <w:hyperlink w:anchor="_Toc92100766" w:history="1">
        <w:r w:rsidR="00A65E3C" w:rsidRPr="005B39B1">
          <w:rPr>
            <w:rStyle w:val="Hyperlink"/>
            <w:noProof/>
          </w:rPr>
          <w:t>Figure 7: Stack plot of Raman spectroscopy measurements from the differently treated LCO samples with signed secondary phases and the wavenumber of the A</w:t>
        </w:r>
        <w:r w:rsidR="00A65E3C" w:rsidRPr="005B39B1">
          <w:rPr>
            <w:rStyle w:val="Hyperlink"/>
            <w:noProof/>
            <w:vertAlign w:val="subscript"/>
          </w:rPr>
          <w:t>1g</w:t>
        </w:r>
        <w:r w:rsidR="00A65E3C" w:rsidRPr="005B39B1">
          <w:rPr>
            <w:rStyle w:val="Hyperlink"/>
            <w:noProof/>
          </w:rPr>
          <w:t xml:space="preserve"> LCO Signal.</w:t>
        </w:r>
        <w:r w:rsidR="00A65E3C" w:rsidRPr="005B39B1">
          <w:rPr>
            <w:noProof/>
            <w:webHidden/>
          </w:rPr>
          <w:tab/>
        </w:r>
        <w:r w:rsidR="00A65E3C" w:rsidRPr="005B39B1">
          <w:rPr>
            <w:noProof/>
            <w:webHidden/>
          </w:rPr>
          <w:fldChar w:fldCharType="begin"/>
        </w:r>
        <w:r w:rsidR="00A65E3C" w:rsidRPr="005B39B1">
          <w:rPr>
            <w:noProof/>
            <w:webHidden/>
          </w:rPr>
          <w:instrText xml:space="preserve"> PAGEREF _Toc92100766 \h </w:instrText>
        </w:r>
        <w:r w:rsidR="00A65E3C" w:rsidRPr="005B39B1">
          <w:rPr>
            <w:noProof/>
            <w:webHidden/>
          </w:rPr>
        </w:r>
        <w:r w:rsidR="00A65E3C" w:rsidRPr="005B39B1">
          <w:rPr>
            <w:noProof/>
            <w:webHidden/>
          </w:rPr>
          <w:fldChar w:fldCharType="separate"/>
        </w:r>
        <w:r w:rsidR="00830881" w:rsidRPr="005B39B1">
          <w:rPr>
            <w:noProof/>
            <w:webHidden/>
          </w:rPr>
          <w:t>13</w:t>
        </w:r>
        <w:r w:rsidR="00A65E3C" w:rsidRPr="005B39B1">
          <w:rPr>
            <w:noProof/>
            <w:webHidden/>
          </w:rPr>
          <w:fldChar w:fldCharType="end"/>
        </w:r>
      </w:hyperlink>
    </w:p>
    <w:p w14:paraId="09F10295" w14:textId="09B39213" w:rsidR="00A65E3C" w:rsidRPr="005B39B1" w:rsidRDefault="005B39B1">
      <w:pPr>
        <w:pStyle w:val="Abbildungsverzeichnis"/>
        <w:tabs>
          <w:tab w:val="right" w:leader="dot" w:pos="9062"/>
        </w:tabs>
        <w:rPr>
          <w:rFonts w:eastAsiaTheme="minorEastAsia" w:cstheme="minorBidi"/>
          <w:caps w:val="0"/>
          <w:noProof/>
          <w:sz w:val="22"/>
          <w:szCs w:val="22"/>
          <w:lang w:val="de-DE" w:eastAsia="de-DE"/>
        </w:rPr>
      </w:pPr>
      <w:hyperlink w:anchor="_Toc92100767" w:history="1">
        <w:r w:rsidR="00A65E3C" w:rsidRPr="005B39B1">
          <w:rPr>
            <w:rStyle w:val="Hyperlink"/>
            <w:noProof/>
          </w:rPr>
          <w:t>Figure 8: Charge and Discharge Capacity vs. Cell Voltage of a) a LCO layer sintered at 1000°C and b) LCO layers sintered at 900 °C (blue) and 1050 °C (red), cycling with 1M LiPF</w:t>
        </w:r>
        <w:r w:rsidR="00A65E3C" w:rsidRPr="005B39B1">
          <w:rPr>
            <w:rStyle w:val="Hyperlink"/>
            <w:noProof/>
            <w:vertAlign w:val="subscript"/>
          </w:rPr>
          <w:t>6</w:t>
        </w:r>
        <w:r w:rsidR="00A65E3C" w:rsidRPr="005B39B1">
          <w:rPr>
            <w:rStyle w:val="Hyperlink"/>
            <w:noProof/>
          </w:rPr>
          <w:t xml:space="preserve"> in EC/DMC as electrolyte and Li metal as anode between 3.0 V and 4.2 V.</w:t>
        </w:r>
        <w:r w:rsidR="00A65E3C" w:rsidRPr="005B39B1">
          <w:rPr>
            <w:noProof/>
            <w:webHidden/>
          </w:rPr>
          <w:tab/>
        </w:r>
        <w:r w:rsidR="00A65E3C" w:rsidRPr="005B39B1">
          <w:rPr>
            <w:noProof/>
            <w:webHidden/>
          </w:rPr>
          <w:fldChar w:fldCharType="begin"/>
        </w:r>
        <w:r w:rsidR="00A65E3C" w:rsidRPr="005B39B1">
          <w:rPr>
            <w:noProof/>
            <w:webHidden/>
          </w:rPr>
          <w:instrText xml:space="preserve"> PAGEREF _Toc92100767 \h </w:instrText>
        </w:r>
        <w:r w:rsidR="00A65E3C" w:rsidRPr="005B39B1">
          <w:rPr>
            <w:noProof/>
            <w:webHidden/>
          </w:rPr>
        </w:r>
        <w:r w:rsidR="00A65E3C" w:rsidRPr="005B39B1">
          <w:rPr>
            <w:noProof/>
            <w:webHidden/>
          </w:rPr>
          <w:fldChar w:fldCharType="separate"/>
        </w:r>
        <w:r w:rsidR="00830881" w:rsidRPr="005B39B1">
          <w:rPr>
            <w:noProof/>
            <w:webHidden/>
          </w:rPr>
          <w:t>15</w:t>
        </w:r>
        <w:r w:rsidR="00A65E3C" w:rsidRPr="005B39B1">
          <w:rPr>
            <w:noProof/>
            <w:webHidden/>
          </w:rPr>
          <w:fldChar w:fldCharType="end"/>
        </w:r>
      </w:hyperlink>
    </w:p>
    <w:p w14:paraId="4089B7C6" w14:textId="23672B8E" w:rsidR="007D5E1E" w:rsidRPr="00FD0D93" w:rsidRDefault="00467F46" w:rsidP="008573A5">
      <w:pPr>
        <w:spacing w:line="480" w:lineRule="auto"/>
        <w:jc w:val="both"/>
        <w:rPr>
          <w:color w:val="000000" w:themeColor="text1"/>
          <w:sz w:val="24"/>
          <w:szCs w:val="24"/>
        </w:rPr>
      </w:pPr>
      <w:r w:rsidRPr="005B39B1">
        <w:rPr>
          <w:color w:val="000000" w:themeColor="text1"/>
          <w:sz w:val="24"/>
          <w:szCs w:val="24"/>
          <w:lang w:val="de-DE"/>
        </w:rPr>
        <w:fldChar w:fldCharType="end"/>
      </w:r>
    </w:p>
    <w:p w14:paraId="45BD6B10" w14:textId="35731AB4" w:rsidR="007D5E1E" w:rsidRPr="00FD0D93" w:rsidRDefault="007D5E1E" w:rsidP="000D2C3C">
      <w:pPr>
        <w:spacing w:line="480" w:lineRule="auto"/>
        <w:jc w:val="both"/>
        <w:rPr>
          <w:color w:val="000000" w:themeColor="text1"/>
          <w:sz w:val="24"/>
          <w:szCs w:val="24"/>
        </w:rPr>
      </w:pPr>
    </w:p>
    <w:sectPr w:rsidR="007D5E1E" w:rsidRPr="00FD0D93" w:rsidSect="00F153D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317635"/>
    <w:multiLevelType w:val="multilevel"/>
    <w:tmpl w:val="7E2E30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hin Solid Film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rwvxeamewx0pes29rvt0eist950wxfw5zv&quot;&gt;LCO Paper Quellen Cop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1&lt;/item&gt;&lt;item&gt;32&lt;/item&gt;&lt;item&gt;33&lt;/item&gt;&lt;item&gt;34&lt;/item&gt;&lt;item&gt;35&lt;/item&gt;&lt;item&gt;37&lt;/item&gt;&lt;item&gt;38&lt;/item&gt;&lt;item&gt;39&lt;/item&gt;&lt;item&gt;40&lt;/item&gt;&lt;item&gt;41&lt;/item&gt;&lt;item&gt;42&lt;/item&gt;&lt;/record-ids&gt;&lt;/item&gt;&lt;/Libraries&gt;"/>
  </w:docVars>
  <w:rsids>
    <w:rsidRoot w:val="003E74E9"/>
    <w:rsid w:val="00001B53"/>
    <w:rsid w:val="00002D83"/>
    <w:rsid w:val="00005912"/>
    <w:rsid w:val="0000596B"/>
    <w:rsid w:val="0001412F"/>
    <w:rsid w:val="00014855"/>
    <w:rsid w:val="000167E9"/>
    <w:rsid w:val="00020DE3"/>
    <w:rsid w:val="00027A92"/>
    <w:rsid w:val="00030F61"/>
    <w:rsid w:val="00031860"/>
    <w:rsid w:val="0003360A"/>
    <w:rsid w:val="00037766"/>
    <w:rsid w:val="00041616"/>
    <w:rsid w:val="00041908"/>
    <w:rsid w:val="00041E4C"/>
    <w:rsid w:val="00043116"/>
    <w:rsid w:val="00043431"/>
    <w:rsid w:val="00045718"/>
    <w:rsid w:val="000458D4"/>
    <w:rsid w:val="00046A07"/>
    <w:rsid w:val="00047821"/>
    <w:rsid w:val="00051151"/>
    <w:rsid w:val="00051D29"/>
    <w:rsid w:val="00052E51"/>
    <w:rsid w:val="000531ED"/>
    <w:rsid w:val="000551A6"/>
    <w:rsid w:val="00064BB7"/>
    <w:rsid w:val="000668DB"/>
    <w:rsid w:val="00070448"/>
    <w:rsid w:val="00071672"/>
    <w:rsid w:val="000738D1"/>
    <w:rsid w:val="0008496D"/>
    <w:rsid w:val="00084993"/>
    <w:rsid w:val="00085865"/>
    <w:rsid w:val="000869B2"/>
    <w:rsid w:val="000903C3"/>
    <w:rsid w:val="0009199C"/>
    <w:rsid w:val="000932F1"/>
    <w:rsid w:val="00094188"/>
    <w:rsid w:val="00095ADB"/>
    <w:rsid w:val="000A3B83"/>
    <w:rsid w:val="000A6D4C"/>
    <w:rsid w:val="000A6D5E"/>
    <w:rsid w:val="000B232C"/>
    <w:rsid w:val="000B5F10"/>
    <w:rsid w:val="000C2208"/>
    <w:rsid w:val="000C23B8"/>
    <w:rsid w:val="000C5EC2"/>
    <w:rsid w:val="000C6DC8"/>
    <w:rsid w:val="000D2C3C"/>
    <w:rsid w:val="000D53F9"/>
    <w:rsid w:val="000D6BE0"/>
    <w:rsid w:val="000E2836"/>
    <w:rsid w:val="000E7849"/>
    <w:rsid w:val="000F576F"/>
    <w:rsid w:val="000F6455"/>
    <w:rsid w:val="000F6596"/>
    <w:rsid w:val="000F7610"/>
    <w:rsid w:val="00100BF9"/>
    <w:rsid w:val="00101EF1"/>
    <w:rsid w:val="00103A91"/>
    <w:rsid w:val="00110DAF"/>
    <w:rsid w:val="0011276F"/>
    <w:rsid w:val="00113F30"/>
    <w:rsid w:val="00116326"/>
    <w:rsid w:val="0011737D"/>
    <w:rsid w:val="00120C29"/>
    <w:rsid w:val="00121222"/>
    <w:rsid w:val="0012224B"/>
    <w:rsid w:val="00122636"/>
    <w:rsid w:val="001256EF"/>
    <w:rsid w:val="001321FC"/>
    <w:rsid w:val="00132465"/>
    <w:rsid w:val="001327B4"/>
    <w:rsid w:val="00135EF8"/>
    <w:rsid w:val="0013630C"/>
    <w:rsid w:val="00137A53"/>
    <w:rsid w:val="00141661"/>
    <w:rsid w:val="00142DB6"/>
    <w:rsid w:val="001455D5"/>
    <w:rsid w:val="00146B7D"/>
    <w:rsid w:val="0015028D"/>
    <w:rsid w:val="00151BBB"/>
    <w:rsid w:val="001534CF"/>
    <w:rsid w:val="00154765"/>
    <w:rsid w:val="001550D0"/>
    <w:rsid w:val="00164CB3"/>
    <w:rsid w:val="00165675"/>
    <w:rsid w:val="00166B8F"/>
    <w:rsid w:val="0017076A"/>
    <w:rsid w:val="00173353"/>
    <w:rsid w:val="001748F3"/>
    <w:rsid w:val="001765BF"/>
    <w:rsid w:val="001776CD"/>
    <w:rsid w:val="00180162"/>
    <w:rsid w:val="0018060C"/>
    <w:rsid w:val="001822CA"/>
    <w:rsid w:val="001823B0"/>
    <w:rsid w:val="0018364C"/>
    <w:rsid w:val="00185FEA"/>
    <w:rsid w:val="0019174A"/>
    <w:rsid w:val="00195B62"/>
    <w:rsid w:val="00195F8F"/>
    <w:rsid w:val="001A2484"/>
    <w:rsid w:val="001A3285"/>
    <w:rsid w:val="001A36B0"/>
    <w:rsid w:val="001A3F0F"/>
    <w:rsid w:val="001A71E4"/>
    <w:rsid w:val="001C0426"/>
    <w:rsid w:val="001C0C9A"/>
    <w:rsid w:val="001C1326"/>
    <w:rsid w:val="001C2B55"/>
    <w:rsid w:val="001C7958"/>
    <w:rsid w:val="001C7B5F"/>
    <w:rsid w:val="001D322F"/>
    <w:rsid w:val="001D60BE"/>
    <w:rsid w:val="001D672D"/>
    <w:rsid w:val="001E01DA"/>
    <w:rsid w:val="001E32B0"/>
    <w:rsid w:val="001E44BF"/>
    <w:rsid w:val="001E4FCD"/>
    <w:rsid w:val="001E6837"/>
    <w:rsid w:val="001F082D"/>
    <w:rsid w:val="001F11AC"/>
    <w:rsid w:val="001F1560"/>
    <w:rsid w:val="001F213A"/>
    <w:rsid w:val="001F31F6"/>
    <w:rsid w:val="00201499"/>
    <w:rsid w:val="0020195B"/>
    <w:rsid w:val="002019EC"/>
    <w:rsid w:val="00207D9E"/>
    <w:rsid w:val="002103CE"/>
    <w:rsid w:val="00210498"/>
    <w:rsid w:val="00211278"/>
    <w:rsid w:val="00211911"/>
    <w:rsid w:val="00213359"/>
    <w:rsid w:val="00215CB0"/>
    <w:rsid w:val="00215D2D"/>
    <w:rsid w:val="00216839"/>
    <w:rsid w:val="00220830"/>
    <w:rsid w:val="00227603"/>
    <w:rsid w:val="00232695"/>
    <w:rsid w:val="0023278A"/>
    <w:rsid w:val="00234E26"/>
    <w:rsid w:val="0023503E"/>
    <w:rsid w:val="00237A88"/>
    <w:rsid w:val="002452D2"/>
    <w:rsid w:val="0024544A"/>
    <w:rsid w:val="0024658B"/>
    <w:rsid w:val="00247867"/>
    <w:rsid w:val="00247EA3"/>
    <w:rsid w:val="00252969"/>
    <w:rsid w:val="00252983"/>
    <w:rsid w:val="002559EB"/>
    <w:rsid w:val="00255C17"/>
    <w:rsid w:val="00255E20"/>
    <w:rsid w:val="0025699D"/>
    <w:rsid w:val="0026013E"/>
    <w:rsid w:val="00261A90"/>
    <w:rsid w:val="002620D9"/>
    <w:rsid w:val="00262263"/>
    <w:rsid w:val="0026668C"/>
    <w:rsid w:val="002715F0"/>
    <w:rsid w:val="00272778"/>
    <w:rsid w:val="00273086"/>
    <w:rsid w:val="002752EE"/>
    <w:rsid w:val="0027558E"/>
    <w:rsid w:val="00281AB4"/>
    <w:rsid w:val="0028685C"/>
    <w:rsid w:val="00290213"/>
    <w:rsid w:val="00290EAA"/>
    <w:rsid w:val="00291E93"/>
    <w:rsid w:val="00293648"/>
    <w:rsid w:val="002943BA"/>
    <w:rsid w:val="00294575"/>
    <w:rsid w:val="002953BB"/>
    <w:rsid w:val="002973D9"/>
    <w:rsid w:val="00297F7A"/>
    <w:rsid w:val="002A153A"/>
    <w:rsid w:val="002A31BE"/>
    <w:rsid w:val="002B5A2D"/>
    <w:rsid w:val="002C07A3"/>
    <w:rsid w:val="002C0A46"/>
    <w:rsid w:val="002C72A0"/>
    <w:rsid w:val="002D1377"/>
    <w:rsid w:val="002D16B6"/>
    <w:rsid w:val="002D4D29"/>
    <w:rsid w:val="002D4D89"/>
    <w:rsid w:val="002D7FA8"/>
    <w:rsid w:val="002E0298"/>
    <w:rsid w:val="002E60DD"/>
    <w:rsid w:val="002E675F"/>
    <w:rsid w:val="002E7EB5"/>
    <w:rsid w:val="002F07E0"/>
    <w:rsid w:val="002F597C"/>
    <w:rsid w:val="002F65B2"/>
    <w:rsid w:val="00304BD5"/>
    <w:rsid w:val="00306F77"/>
    <w:rsid w:val="00307DB1"/>
    <w:rsid w:val="00307DDF"/>
    <w:rsid w:val="00307DF5"/>
    <w:rsid w:val="00310523"/>
    <w:rsid w:val="00310CFA"/>
    <w:rsid w:val="00313EA0"/>
    <w:rsid w:val="00320205"/>
    <w:rsid w:val="00320450"/>
    <w:rsid w:val="00322361"/>
    <w:rsid w:val="00325001"/>
    <w:rsid w:val="00326E28"/>
    <w:rsid w:val="003336C9"/>
    <w:rsid w:val="00336263"/>
    <w:rsid w:val="003367D9"/>
    <w:rsid w:val="003433AC"/>
    <w:rsid w:val="003451C4"/>
    <w:rsid w:val="00345F29"/>
    <w:rsid w:val="00352405"/>
    <w:rsid w:val="00352AE5"/>
    <w:rsid w:val="00352C5A"/>
    <w:rsid w:val="00356BB3"/>
    <w:rsid w:val="00362317"/>
    <w:rsid w:val="00362BCA"/>
    <w:rsid w:val="00367866"/>
    <w:rsid w:val="00370610"/>
    <w:rsid w:val="00374C9B"/>
    <w:rsid w:val="00374EA2"/>
    <w:rsid w:val="00376669"/>
    <w:rsid w:val="0037772D"/>
    <w:rsid w:val="00382D16"/>
    <w:rsid w:val="003844B2"/>
    <w:rsid w:val="00385C9F"/>
    <w:rsid w:val="00386D34"/>
    <w:rsid w:val="0039052A"/>
    <w:rsid w:val="00392BE9"/>
    <w:rsid w:val="0039413D"/>
    <w:rsid w:val="00394BDB"/>
    <w:rsid w:val="00395526"/>
    <w:rsid w:val="003958DD"/>
    <w:rsid w:val="00395B09"/>
    <w:rsid w:val="00397BF2"/>
    <w:rsid w:val="003A0809"/>
    <w:rsid w:val="003A4583"/>
    <w:rsid w:val="003A617B"/>
    <w:rsid w:val="003B3154"/>
    <w:rsid w:val="003B6F75"/>
    <w:rsid w:val="003B70AF"/>
    <w:rsid w:val="003C017E"/>
    <w:rsid w:val="003C03D1"/>
    <w:rsid w:val="003C3525"/>
    <w:rsid w:val="003C4A96"/>
    <w:rsid w:val="003C7587"/>
    <w:rsid w:val="003C7A06"/>
    <w:rsid w:val="003D0600"/>
    <w:rsid w:val="003D13F3"/>
    <w:rsid w:val="003D1FF0"/>
    <w:rsid w:val="003D406E"/>
    <w:rsid w:val="003D77F9"/>
    <w:rsid w:val="003E00C4"/>
    <w:rsid w:val="003E229A"/>
    <w:rsid w:val="003E4181"/>
    <w:rsid w:val="003E5186"/>
    <w:rsid w:val="003E74E9"/>
    <w:rsid w:val="003E7C1F"/>
    <w:rsid w:val="003F0962"/>
    <w:rsid w:val="003F25F3"/>
    <w:rsid w:val="003F2E3E"/>
    <w:rsid w:val="003F3FB5"/>
    <w:rsid w:val="00400C68"/>
    <w:rsid w:val="00401D97"/>
    <w:rsid w:val="0040249F"/>
    <w:rsid w:val="00404BC7"/>
    <w:rsid w:val="0040571B"/>
    <w:rsid w:val="00406133"/>
    <w:rsid w:val="004078FB"/>
    <w:rsid w:val="00412B05"/>
    <w:rsid w:val="00412B9A"/>
    <w:rsid w:val="00417175"/>
    <w:rsid w:val="00417452"/>
    <w:rsid w:val="00417F31"/>
    <w:rsid w:val="00420239"/>
    <w:rsid w:val="00422EDB"/>
    <w:rsid w:val="00423084"/>
    <w:rsid w:val="00424CE9"/>
    <w:rsid w:val="00424F2E"/>
    <w:rsid w:val="00425A60"/>
    <w:rsid w:val="00425C86"/>
    <w:rsid w:val="004272E0"/>
    <w:rsid w:val="0042764B"/>
    <w:rsid w:val="00430ACC"/>
    <w:rsid w:val="00432271"/>
    <w:rsid w:val="004333EB"/>
    <w:rsid w:val="00435AF5"/>
    <w:rsid w:val="00442939"/>
    <w:rsid w:val="004429DD"/>
    <w:rsid w:val="004449DB"/>
    <w:rsid w:val="00447CB1"/>
    <w:rsid w:val="00447D4E"/>
    <w:rsid w:val="00451EFB"/>
    <w:rsid w:val="00452306"/>
    <w:rsid w:val="00453074"/>
    <w:rsid w:val="00453E40"/>
    <w:rsid w:val="00455B11"/>
    <w:rsid w:val="00455FFE"/>
    <w:rsid w:val="00460975"/>
    <w:rsid w:val="0046364E"/>
    <w:rsid w:val="00464E89"/>
    <w:rsid w:val="00465CD4"/>
    <w:rsid w:val="004672AD"/>
    <w:rsid w:val="00467F46"/>
    <w:rsid w:val="004716F5"/>
    <w:rsid w:val="00472CB6"/>
    <w:rsid w:val="00472D9B"/>
    <w:rsid w:val="00472E05"/>
    <w:rsid w:val="0047343F"/>
    <w:rsid w:val="004742F5"/>
    <w:rsid w:val="00475CB6"/>
    <w:rsid w:val="004840A3"/>
    <w:rsid w:val="0048638F"/>
    <w:rsid w:val="004864BD"/>
    <w:rsid w:val="004870CA"/>
    <w:rsid w:val="00491C9B"/>
    <w:rsid w:val="00492723"/>
    <w:rsid w:val="00496F78"/>
    <w:rsid w:val="00497117"/>
    <w:rsid w:val="004A1974"/>
    <w:rsid w:val="004A35BE"/>
    <w:rsid w:val="004A3C12"/>
    <w:rsid w:val="004B0527"/>
    <w:rsid w:val="004B2510"/>
    <w:rsid w:val="004C302F"/>
    <w:rsid w:val="004C5E31"/>
    <w:rsid w:val="004D00B7"/>
    <w:rsid w:val="004D0D8D"/>
    <w:rsid w:val="004D2BEB"/>
    <w:rsid w:val="004D64BA"/>
    <w:rsid w:val="004D7B6A"/>
    <w:rsid w:val="004E15F2"/>
    <w:rsid w:val="004E39FC"/>
    <w:rsid w:val="004F20D7"/>
    <w:rsid w:val="004F3716"/>
    <w:rsid w:val="004F46C3"/>
    <w:rsid w:val="004F5A9C"/>
    <w:rsid w:val="00501AA1"/>
    <w:rsid w:val="00503C6E"/>
    <w:rsid w:val="00504442"/>
    <w:rsid w:val="00511B1F"/>
    <w:rsid w:val="00512D87"/>
    <w:rsid w:val="00514E1C"/>
    <w:rsid w:val="00514F70"/>
    <w:rsid w:val="00515C3F"/>
    <w:rsid w:val="005166D7"/>
    <w:rsid w:val="00520654"/>
    <w:rsid w:val="00521F86"/>
    <w:rsid w:val="00522A4E"/>
    <w:rsid w:val="00524BA2"/>
    <w:rsid w:val="00526262"/>
    <w:rsid w:val="00531B40"/>
    <w:rsid w:val="005404DB"/>
    <w:rsid w:val="0054169C"/>
    <w:rsid w:val="00544F61"/>
    <w:rsid w:val="00545511"/>
    <w:rsid w:val="005461D7"/>
    <w:rsid w:val="00546E95"/>
    <w:rsid w:val="005478F5"/>
    <w:rsid w:val="005505C1"/>
    <w:rsid w:val="005532EB"/>
    <w:rsid w:val="00554352"/>
    <w:rsid w:val="00556F90"/>
    <w:rsid w:val="00557457"/>
    <w:rsid w:val="00563136"/>
    <w:rsid w:val="005642BC"/>
    <w:rsid w:val="00564404"/>
    <w:rsid w:val="00564E37"/>
    <w:rsid w:val="00565457"/>
    <w:rsid w:val="00567A6A"/>
    <w:rsid w:val="00572335"/>
    <w:rsid w:val="005729B6"/>
    <w:rsid w:val="00577C1B"/>
    <w:rsid w:val="00580347"/>
    <w:rsid w:val="00583198"/>
    <w:rsid w:val="00584E2D"/>
    <w:rsid w:val="005872B9"/>
    <w:rsid w:val="005879A7"/>
    <w:rsid w:val="00587AEA"/>
    <w:rsid w:val="0059479F"/>
    <w:rsid w:val="0059488C"/>
    <w:rsid w:val="00596CC3"/>
    <w:rsid w:val="005A01CA"/>
    <w:rsid w:val="005A44EB"/>
    <w:rsid w:val="005A56F5"/>
    <w:rsid w:val="005A5AD3"/>
    <w:rsid w:val="005B39B1"/>
    <w:rsid w:val="005B6D97"/>
    <w:rsid w:val="005C1335"/>
    <w:rsid w:val="005C1506"/>
    <w:rsid w:val="005C2625"/>
    <w:rsid w:val="005C4639"/>
    <w:rsid w:val="005C5E3F"/>
    <w:rsid w:val="005C6A6E"/>
    <w:rsid w:val="005C6B0C"/>
    <w:rsid w:val="005D0D35"/>
    <w:rsid w:val="005D1A88"/>
    <w:rsid w:val="005D7481"/>
    <w:rsid w:val="005D7CAC"/>
    <w:rsid w:val="005E0FF5"/>
    <w:rsid w:val="005E1FA9"/>
    <w:rsid w:val="005E2139"/>
    <w:rsid w:val="005E3A60"/>
    <w:rsid w:val="005E3AA2"/>
    <w:rsid w:val="005E3EC2"/>
    <w:rsid w:val="005F0AF5"/>
    <w:rsid w:val="005F0E4B"/>
    <w:rsid w:val="005F6EF7"/>
    <w:rsid w:val="006008A8"/>
    <w:rsid w:val="006017F2"/>
    <w:rsid w:val="00601BBD"/>
    <w:rsid w:val="006025FC"/>
    <w:rsid w:val="00603F9F"/>
    <w:rsid w:val="00604AB8"/>
    <w:rsid w:val="0060500A"/>
    <w:rsid w:val="00606684"/>
    <w:rsid w:val="006073D1"/>
    <w:rsid w:val="00610DC1"/>
    <w:rsid w:val="0061484E"/>
    <w:rsid w:val="00617FAA"/>
    <w:rsid w:val="00622A1B"/>
    <w:rsid w:val="006232BD"/>
    <w:rsid w:val="0062686E"/>
    <w:rsid w:val="00630BAA"/>
    <w:rsid w:val="00633CE6"/>
    <w:rsid w:val="00637031"/>
    <w:rsid w:val="006370C6"/>
    <w:rsid w:val="0064049E"/>
    <w:rsid w:val="00640C7F"/>
    <w:rsid w:val="006436E2"/>
    <w:rsid w:val="00643CCD"/>
    <w:rsid w:val="0064545D"/>
    <w:rsid w:val="00645F5E"/>
    <w:rsid w:val="0064735B"/>
    <w:rsid w:val="00647F79"/>
    <w:rsid w:val="00652641"/>
    <w:rsid w:val="00655053"/>
    <w:rsid w:val="006573B7"/>
    <w:rsid w:val="00660088"/>
    <w:rsid w:val="00664337"/>
    <w:rsid w:val="00664CA0"/>
    <w:rsid w:val="00664F31"/>
    <w:rsid w:val="006715DD"/>
    <w:rsid w:val="00671C47"/>
    <w:rsid w:val="00672275"/>
    <w:rsid w:val="006725A1"/>
    <w:rsid w:val="00674BDC"/>
    <w:rsid w:val="00676744"/>
    <w:rsid w:val="00677104"/>
    <w:rsid w:val="00680E83"/>
    <w:rsid w:val="006811DE"/>
    <w:rsid w:val="00682341"/>
    <w:rsid w:val="00685907"/>
    <w:rsid w:val="0068615D"/>
    <w:rsid w:val="00691AE9"/>
    <w:rsid w:val="00691D80"/>
    <w:rsid w:val="00692523"/>
    <w:rsid w:val="006945E4"/>
    <w:rsid w:val="00694B29"/>
    <w:rsid w:val="00696804"/>
    <w:rsid w:val="00696BF2"/>
    <w:rsid w:val="006A32D8"/>
    <w:rsid w:val="006B261A"/>
    <w:rsid w:val="006B763E"/>
    <w:rsid w:val="006C129B"/>
    <w:rsid w:val="006C146C"/>
    <w:rsid w:val="006C1D94"/>
    <w:rsid w:val="006C3335"/>
    <w:rsid w:val="006C3463"/>
    <w:rsid w:val="006C4552"/>
    <w:rsid w:val="006C5C6A"/>
    <w:rsid w:val="006C5F63"/>
    <w:rsid w:val="006D2A26"/>
    <w:rsid w:val="006D3061"/>
    <w:rsid w:val="006D3A6B"/>
    <w:rsid w:val="006D452E"/>
    <w:rsid w:val="006E1164"/>
    <w:rsid w:val="006E26CD"/>
    <w:rsid w:val="006E5364"/>
    <w:rsid w:val="006E726B"/>
    <w:rsid w:val="006E7803"/>
    <w:rsid w:val="006F193A"/>
    <w:rsid w:val="006F2A75"/>
    <w:rsid w:val="006F2E31"/>
    <w:rsid w:val="006F4075"/>
    <w:rsid w:val="006F48E0"/>
    <w:rsid w:val="006F54A7"/>
    <w:rsid w:val="006F73B6"/>
    <w:rsid w:val="0070043A"/>
    <w:rsid w:val="00703471"/>
    <w:rsid w:val="00704A5E"/>
    <w:rsid w:val="00714E02"/>
    <w:rsid w:val="00715554"/>
    <w:rsid w:val="00715DA7"/>
    <w:rsid w:val="00717D75"/>
    <w:rsid w:val="00720DA9"/>
    <w:rsid w:val="00721AD4"/>
    <w:rsid w:val="00722C84"/>
    <w:rsid w:val="00725D20"/>
    <w:rsid w:val="00726723"/>
    <w:rsid w:val="00726CA7"/>
    <w:rsid w:val="007315AA"/>
    <w:rsid w:val="00731951"/>
    <w:rsid w:val="0073373F"/>
    <w:rsid w:val="00733D0F"/>
    <w:rsid w:val="00736230"/>
    <w:rsid w:val="00741C75"/>
    <w:rsid w:val="00742562"/>
    <w:rsid w:val="00752C29"/>
    <w:rsid w:val="007555D5"/>
    <w:rsid w:val="007608DA"/>
    <w:rsid w:val="00760DE2"/>
    <w:rsid w:val="007654A6"/>
    <w:rsid w:val="00766B5A"/>
    <w:rsid w:val="00773D23"/>
    <w:rsid w:val="00774370"/>
    <w:rsid w:val="0077438A"/>
    <w:rsid w:val="00777D2F"/>
    <w:rsid w:val="007823F7"/>
    <w:rsid w:val="00782DA3"/>
    <w:rsid w:val="00783BB2"/>
    <w:rsid w:val="007923DB"/>
    <w:rsid w:val="00793C77"/>
    <w:rsid w:val="0079468E"/>
    <w:rsid w:val="00795F10"/>
    <w:rsid w:val="007A2B58"/>
    <w:rsid w:val="007A45E8"/>
    <w:rsid w:val="007A6DE1"/>
    <w:rsid w:val="007A715D"/>
    <w:rsid w:val="007A7B10"/>
    <w:rsid w:val="007B1AD9"/>
    <w:rsid w:val="007B23A8"/>
    <w:rsid w:val="007B50CB"/>
    <w:rsid w:val="007C03A0"/>
    <w:rsid w:val="007C2066"/>
    <w:rsid w:val="007C6E4A"/>
    <w:rsid w:val="007C724D"/>
    <w:rsid w:val="007D0599"/>
    <w:rsid w:val="007D05ED"/>
    <w:rsid w:val="007D0C54"/>
    <w:rsid w:val="007D44B3"/>
    <w:rsid w:val="007D5E1E"/>
    <w:rsid w:val="007D635C"/>
    <w:rsid w:val="007D7018"/>
    <w:rsid w:val="007D77E7"/>
    <w:rsid w:val="007D7CF1"/>
    <w:rsid w:val="007E670E"/>
    <w:rsid w:val="007E6B70"/>
    <w:rsid w:val="007E7297"/>
    <w:rsid w:val="007E77CC"/>
    <w:rsid w:val="007F1CAC"/>
    <w:rsid w:val="007F589C"/>
    <w:rsid w:val="007F777C"/>
    <w:rsid w:val="008039FC"/>
    <w:rsid w:val="00806C43"/>
    <w:rsid w:val="00806E79"/>
    <w:rsid w:val="0080739C"/>
    <w:rsid w:val="00807AF1"/>
    <w:rsid w:val="008134EF"/>
    <w:rsid w:val="00813C6F"/>
    <w:rsid w:val="00816DE9"/>
    <w:rsid w:val="00824410"/>
    <w:rsid w:val="00824964"/>
    <w:rsid w:val="00826965"/>
    <w:rsid w:val="00827446"/>
    <w:rsid w:val="008276D7"/>
    <w:rsid w:val="00830881"/>
    <w:rsid w:val="008313B5"/>
    <w:rsid w:val="00834478"/>
    <w:rsid w:val="00835CD3"/>
    <w:rsid w:val="0083656E"/>
    <w:rsid w:val="00841277"/>
    <w:rsid w:val="008417E6"/>
    <w:rsid w:val="00843539"/>
    <w:rsid w:val="008445D2"/>
    <w:rsid w:val="00844607"/>
    <w:rsid w:val="00846DFF"/>
    <w:rsid w:val="00847212"/>
    <w:rsid w:val="00851265"/>
    <w:rsid w:val="00853760"/>
    <w:rsid w:val="00853C4F"/>
    <w:rsid w:val="00856E65"/>
    <w:rsid w:val="008573A5"/>
    <w:rsid w:val="00857666"/>
    <w:rsid w:val="0086584C"/>
    <w:rsid w:val="0086787E"/>
    <w:rsid w:val="00870DD8"/>
    <w:rsid w:val="00872E46"/>
    <w:rsid w:val="00874D7A"/>
    <w:rsid w:val="008755C6"/>
    <w:rsid w:val="00876D88"/>
    <w:rsid w:val="00882103"/>
    <w:rsid w:val="00883D80"/>
    <w:rsid w:val="008852CA"/>
    <w:rsid w:val="00887380"/>
    <w:rsid w:val="008920B0"/>
    <w:rsid w:val="008922E0"/>
    <w:rsid w:val="0089307B"/>
    <w:rsid w:val="008A2DD7"/>
    <w:rsid w:val="008A3605"/>
    <w:rsid w:val="008A412F"/>
    <w:rsid w:val="008A4844"/>
    <w:rsid w:val="008A4E2B"/>
    <w:rsid w:val="008B0981"/>
    <w:rsid w:val="008B1DE0"/>
    <w:rsid w:val="008B3540"/>
    <w:rsid w:val="008B5B66"/>
    <w:rsid w:val="008B6293"/>
    <w:rsid w:val="008C1547"/>
    <w:rsid w:val="008C63CF"/>
    <w:rsid w:val="008C6EA3"/>
    <w:rsid w:val="008C7EDD"/>
    <w:rsid w:val="008D158F"/>
    <w:rsid w:val="008D2E01"/>
    <w:rsid w:val="008D4FB8"/>
    <w:rsid w:val="008D5394"/>
    <w:rsid w:val="008E149D"/>
    <w:rsid w:val="008E2F4B"/>
    <w:rsid w:val="008E4D06"/>
    <w:rsid w:val="008E54E1"/>
    <w:rsid w:val="008E56A9"/>
    <w:rsid w:val="008E576A"/>
    <w:rsid w:val="008E6708"/>
    <w:rsid w:val="008F0EE9"/>
    <w:rsid w:val="008F19DC"/>
    <w:rsid w:val="008F3474"/>
    <w:rsid w:val="008F4FCE"/>
    <w:rsid w:val="008F7185"/>
    <w:rsid w:val="00903B31"/>
    <w:rsid w:val="009051F8"/>
    <w:rsid w:val="0090612C"/>
    <w:rsid w:val="009078A5"/>
    <w:rsid w:val="009109A7"/>
    <w:rsid w:val="009127C4"/>
    <w:rsid w:val="009134E7"/>
    <w:rsid w:val="00916D53"/>
    <w:rsid w:val="00917402"/>
    <w:rsid w:val="00920E6F"/>
    <w:rsid w:val="009216ED"/>
    <w:rsid w:val="00922B17"/>
    <w:rsid w:val="00924869"/>
    <w:rsid w:val="009250A3"/>
    <w:rsid w:val="00925F47"/>
    <w:rsid w:val="00925F6B"/>
    <w:rsid w:val="00931A6C"/>
    <w:rsid w:val="009324A2"/>
    <w:rsid w:val="00932A1C"/>
    <w:rsid w:val="009336D4"/>
    <w:rsid w:val="00936D42"/>
    <w:rsid w:val="0093783E"/>
    <w:rsid w:val="00937A4C"/>
    <w:rsid w:val="00946676"/>
    <w:rsid w:val="00947EA6"/>
    <w:rsid w:val="00953D33"/>
    <w:rsid w:val="00954BE8"/>
    <w:rsid w:val="00957213"/>
    <w:rsid w:val="00957467"/>
    <w:rsid w:val="00957581"/>
    <w:rsid w:val="00957B84"/>
    <w:rsid w:val="009623EF"/>
    <w:rsid w:val="009638BD"/>
    <w:rsid w:val="00966806"/>
    <w:rsid w:val="00972244"/>
    <w:rsid w:val="00972C36"/>
    <w:rsid w:val="0098021A"/>
    <w:rsid w:val="00986B12"/>
    <w:rsid w:val="0098717B"/>
    <w:rsid w:val="009877C4"/>
    <w:rsid w:val="00987D4D"/>
    <w:rsid w:val="009936D0"/>
    <w:rsid w:val="0099487C"/>
    <w:rsid w:val="009A0ED5"/>
    <w:rsid w:val="009A182D"/>
    <w:rsid w:val="009A65BC"/>
    <w:rsid w:val="009B008B"/>
    <w:rsid w:val="009B08EA"/>
    <w:rsid w:val="009B13BF"/>
    <w:rsid w:val="009B21B6"/>
    <w:rsid w:val="009B366B"/>
    <w:rsid w:val="009B4AFA"/>
    <w:rsid w:val="009C32CD"/>
    <w:rsid w:val="009C6429"/>
    <w:rsid w:val="009C77F6"/>
    <w:rsid w:val="009D03D3"/>
    <w:rsid w:val="009D5CB0"/>
    <w:rsid w:val="009D61F7"/>
    <w:rsid w:val="009E12FA"/>
    <w:rsid w:val="009E2BFF"/>
    <w:rsid w:val="009E3731"/>
    <w:rsid w:val="009E396E"/>
    <w:rsid w:val="009E3B5D"/>
    <w:rsid w:val="009E635B"/>
    <w:rsid w:val="009E7642"/>
    <w:rsid w:val="009F14E6"/>
    <w:rsid w:val="009F36D6"/>
    <w:rsid w:val="009F510B"/>
    <w:rsid w:val="00A01045"/>
    <w:rsid w:val="00A02BAA"/>
    <w:rsid w:val="00A054B1"/>
    <w:rsid w:val="00A118E7"/>
    <w:rsid w:val="00A12359"/>
    <w:rsid w:val="00A1461C"/>
    <w:rsid w:val="00A1528A"/>
    <w:rsid w:val="00A154DB"/>
    <w:rsid w:val="00A164F0"/>
    <w:rsid w:val="00A175A9"/>
    <w:rsid w:val="00A222B9"/>
    <w:rsid w:val="00A24A96"/>
    <w:rsid w:val="00A2516F"/>
    <w:rsid w:val="00A27AB9"/>
    <w:rsid w:val="00A3107E"/>
    <w:rsid w:val="00A35643"/>
    <w:rsid w:val="00A362CB"/>
    <w:rsid w:val="00A36AFF"/>
    <w:rsid w:val="00A40C6B"/>
    <w:rsid w:val="00A414B5"/>
    <w:rsid w:val="00A416A0"/>
    <w:rsid w:val="00A421AE"/>
    <w:rsid w:val="00A424C1"/>
    <w:rsid w:val="00A43F4B"/>
    <w:rsid w:val="00A443EA"/>
    <w:rsid w:val="00A50CF2"/>
    <w:rsid w:val="00A52BAA"/>
    <w:rsid w:val="00A55AF8"/>
    <w:rsid w:val="00A60ACB"/>
    <w:rsid w:val="00A617E4"/>
    <w:rsid w:val="00A62A9F"/>
    <w:rsid w:val="00A6431F"/>
    <w:rsid w:val="00A654F3"/>
    <w:rsid w:val="00A65E3C"/>
    <w:rsid w:val="00A7401A"/>
    <w:rsid w:val="00A76036"/>
    <w:rsid w:val="00A762E4"/>
    <w:rsid w:val="00A76DB0"/>
    <w:rsid w:val="00A7715B"/>
    <w:rsid w:val="00A8045C"/>
    <w:rsid w:val="00A823BC"/>
    <w:rsid w:val="00A83626"/>
    <w:rsid w:val="00A86500"/>
    <w:rsid w:val="00A87642"/>
    <w:rsid w:val="00A90381"/>
    <w:rsid w:val="00A90FAB"/>
    <w:rsid w:val="00A915A4"/>
    <w:rsid w:val="00A95231"/>
    <w:rsid w:val="00A95F84"/>
    <w:rsid w:val="00A97F54"/>
    <w:rsid w:val="00AA0E5B"/>
    <w:rsid w:val="00AA1077"/>
    <w:rsid w:val="00AA14F0"/>
    <w:rsid w:val="00AA73FB"/>
    <w:rsid w:val="00AB0D0B"/>
    <w:rsid w:val="00AB1507"/>
    <w:rsid w:val="00AB2987"/>
    <w:rsid w:val="00AB7D3A"/>
    <w:rsid w:val="00AC008A"/>
    <w:rsid w:val="00AC061D"/>
    <w:rsid w:val="00AC0667"/>
    <w:rsid w:val="00AC2CB5"/>
    <w:rsid w:val="00AC3350"/>
    <w:rsid w:val="00AC6C5A"/>
    <w:rsid w:val="00AD0C1A"/>
    <w:rsid w:val="00AD2AA8"/>
    <w:rsid w:val="00AD2DDE"/>
    <w:rsid w:val="00AE04B0"/>
    <w:rsid w:val="00AE0851"/>
    <w:rsid w:val="00AE1197"/>
    <w:rsid w:val="00AE5583"/>
    <w:rsid w:val="00AE5EE2"/>
    <w:rsid w:val="00AE663D"/>
    <w:rsid w:val="00AF0AE7"/>
    <w:rsid w:val="00AF1291"/>
    <w:rsid w:val="00AF3B03"/>
    <w:rsid w:val="00B02F21"/>
    <w:rsid w:val="00B03235"/>
    <w:rsid w:val="00B04F28"/>
    <w:rsid w:val="00B06F22"/>
    <w:rsid w:val="00B07316"/>
    <w:rsid w:val="00B1083E"/>
    <w:rsid w:val="00B1529B"/>
    <w:rsid w:val="00B2139D"/>
    <w:rsid w:val="00B22989"/>
    <w:rsid w:val="00B25880"/>
    <w:rsid w:val="00B26CB4"/>
    <w:rsid w:val="00B3302A"/>
    <w:rsid w:val="00B36055"/>
    <w:rsid w:val="00B3691D"/>
    <w:rsid w:val="00B402B3"/>
    <w:rsid w:val="00B41424"/>
    <w:rsid w:val="00B41499"/>
    <w:rsid w:val="00B43FFE"/>
    <w:rsid w:val="00B44E7C"/>
    <w:rsid w:val="00B45B8C"/>
    <w:rsid w:val="00B46927"/>
    <w:rsid w:val="00B50844"/>
    <w:rsid w:val="00B51555"/>
    <w:rsid w:val="00B51F7D"/>
    <w:rsid w:val="00B55215"/>
    <w:rsid w:val="00B60249"/>
    <w:rsid w:val="00B62030"/>
    <w:rsid w:val="00B64DE8"/>
    <w:rsid w:val="00B65FAD"/>
    <w:rsid w:val="00B6713F"/>
    <w:rsid w:val="00B70FDC"/>
    <w:rsid w:val="00B714D3"/>
    <w:rsid w:val="00B71D5E"/>
    <w:rsid w:val="00B7790E"/>
    <w:rsid w:val="00B77B25"/>
    <w:rsid w:val="00B8013B"/>
    <w:rsid w:val="00B823A4"/>
    <w:rsid w:val="00B92E5F"/>
    <w:rsid w:val="00B94714"/>
    <w:rsid w:val="00BA10DD"/>
    <w:rsid w:val="00BA20B4"/>
    <w:rsid w:val="00BA4A76"/>
    <w:rsid w:val="00BA5C13"/>
    <w:rsid w:val="00BA6121"/>
    <w:rsid w:val="00BA6B63"/>
    <w:rsid w:val="00BB202C"/>
    <w:rsid w:val="00BB22B0"/>
    <w:rsid w:val="00BB5205"/>
    <w:rsid w:val="00BB5EE9"/>
    <w:rsid w:val="00BB65B5"/>
    <w:rsid w:val="00BB7B41"/>
    <w:rsid w:val="00BC0D99"/>
    <w:rsid w:val="00BC0FF2"/>
    <w:rsid w:val="00BC6333"/>
    <w:rsid w:val="00BC796E"/>
    <w:rsid w:val="00BD1D1E"/>
    <w:rsid w:val="00BD35A0"/>
    <w:rsid w:val="00BD43E4"/>
    <w:rsid w:val="00BD5552"/>
    <w:rsid w:val="00BD5F30"/>
    <w:rsid w:val="00BD7283"/>
    <w:rsid w:val="00BE1D49"/>
    <w:rsid w:val="00BE3C26"/>
    <w:rsid w:val="00BE5E6D"/>
    <w:rsid w:val="00BE6353"/>
    <w:rsid w:val="00BE7EA3"/>
    <w:rsid w:val="00BF3DF0"/>
    <w:rsid w:val="00BF5171"/>
    <w:rsid w:val="00BF58CE"/>
    <w:rsid w:val="00BF689B"/>
    <w:rsid w:val="00BF7069"/>
    <w:rsid w:val="00BF76AA"/>
    <w:rsid w:val="00C02444"/>
    <w:rsid w:val="00C044FF"/>
    <w:rsid w:val="00C046B5"/>
    <w:rsid w:val="00C051F2"/>
    <w:rsid w:val="00C05BA2"/>
    <w:rsid w:val="00C063FC"/>
    <w:rsid w:val="00C06B49"/>
    <w:rsid w:val="00C1352F"/>
    <w:rsid w:val="00C1409A"/>
    <w:rsid w:val="00C15D21"/>
    <w:rsid w:val="00C16917"/>
    <w:rsid w:val="00C20B21"/>
    <w:rsid w:val="00C23542"/>
    <w:rsid w:val="00C23655"/>
    <w:rsid w:val="00C24965"/>
    <w:rsid w:val="00C25A9F"/>
    <w:rsid w:val="00C2697F"/>
    <w:rsid w:val="00C316DD"/>
    <w:rsid w:val="00C42CFD"/>
    <w:rsid w:val="00C43C16"/>
    <w:rsid w:val="00C446C7"/>
    <w:rsid w:val="00C4517F"/>
    <w:rsid w:val="00C46D31"/>
    <w:rsid w:val="00C46F5A"/>
    <w:rsid w:val="00C477EE"/>
    <w:rsid w:val="00C50130"/>
    <w:rsid w:val="00C50543"/>
    <w:rsid w:val="00C512B8"/>
    <w:rsid w:val="00C55AFB"/>
    <w:rsid w:val="00C574EF"/>
    <w:rsid w:val="00C61B1F"/>
    <w:rsid w:val="00C63640"/>
    <w:rsid w:val="00C63AEA"/>
    <w:rsid w:val="00C645C4"/>
    <w:rsid w:val="00C6591E"/>
    <w:rsid w:val="00C66E5F"/>
    <w:rsid w:val="00C6770C"/>
    <w:rsid w:val="00C67CBE"/>
    <w:rsid w:val="00C71B08"/>
    <w:rsid w:val="00C72E58"/>
    <w:rsid w:val="00C73FBE"/>
    <w:rsid w:val="00C746F5"/>
    <w:rsid w:val="00C74F23"/>
    <w:rsid w:val="00C77B8A"/>
    <w:rsid w:val="00C80F16"/>
    <w:rsid w:val="00C81215"/>
    <w:rsid w:val="00C8185D"/>
    <w:rsid w:val="00C8190C"/>
    <w:rsid w:val="00C82A39"/>
    <w:rsid w:val="00C83E2C"/>
    <w:rsid w:val="00C83FEF"/>
    <w:rsid w:val="00C84709"/>
    <w:rsid w:val="00C9211B"/>
    <w:rsid w:val="00C97639"/>
    <w:rsid w:val="00CA0F99"/>
    <w:rsid w:val="00CA1794"/>
    <w:rsid w:val="00CA4FB5"/>
    <w:rsid w:val="00CA777C"/>
    <w:rsid w:val="00CB4CB5"/>
    <w:rsid w:val="00CC042D"/>
    <w:rsid w:val="00CC10F0"/>
    <w:rsid w:val="00CC3B4B"/>
    <w:rsid w:val="00CC6887"/>
    <w:rsid w:val="00CD0015"/>
    <w:rsid w:val="00CD0554"/>
    <w:rsid w:val="00CD0AF6"/>
    <w:rsid w:val="00CD29A0"/>
    <w:rsid w:val="00CD6D9B"/>
    <w:rsid w:val="00CE37D2"/>
    <w:rsid w:val="00CE3843"/>
    <w:rsid w:val="00CE5587"/>
    <w:rsid w:val="00CE60C9"/>
    <w:rsid w:val="00CF3B69"/>
    <w:rsid w:val="00CF3FFF"/>
    <w:rsid w:val="00CF4415"/>
    <w:rsid w:val="00CF4B0D"/>
    <w:rsid w:val="00CF6E9F"/>
    <w:rsid w:val="00CF7266"/>
    <w:rsid w:val="00D00D09"/>
    <w:rsid w:val="00D05CD0"/>
    <w:rsid w:val="00D1180B"/>
    <w:rsid w:val="00D1583C"/>
    <w:rsid w:val="00D160A1"/>
    <w:rsid w:val="00D204AA"/>
    <w:rsid w:val="00D215C6"/>
    <w:rsid w:val="00D22553"/>
    <w:rsid w:val="00D22EBB"/>
    <w:rsid w:val="00D23F04"/>
    <w:rsid w:val="00D252AD"/>
    <w:rsid w:val="00D252FA"/>
    <w:rsid w:val="00D324D7"/>
    <w:rsid w:val="00D337C3"/>
    <w:rsid w:val="00D37290"/>
    <w:rsid w:val="00D41D13"/>
    <w:rsid w:val="00D4200D"/>
    <w:rsid w:val="00D425E8"/>
    <w:rsid w:val="00D46839"/>
    <w:rsid w:val="00D52010"/>
    <w:rsid w:val="00D52221"/>
    <w:rsid w:val="00D52742"/>
    <w:rsid w:val="00D529F5"/>
    <w:rsid w:val="00D5311F"/>
    <w:rsid w:val="00D5601C"/>
    <w:rsid w:val="00D565FA"/>
    <w:rsid w:val="00D56803"/>
    <w:rsid w:val="00D61EED"/>
    <w:rsid w:val="00D642D2"/>
    <w:rsid w:val="00D6488F"/>
    <w:rsid w:val="00D64B4D"/>
    <w:rsid w:val="00D64D78"/>
    <w:rsid w:val="00D65279"/>
    <w:rsid w:val="00D66089"/>
    <w:rsid w:val="00D676C8"/>
    <w:rsid w:val="00D70071"/>
    <w:rsid w:val="00D71016"/>
    <w:rsid w:val="00D711BA"/>
    <w:rsid w:val="00D733E1"/>
    <w:rsid w:val="00D77C6C"/>
    <w:rsid w:val="00D8141C"/>
    <w:rsid w:val="00D82025"/>
    <w:rsid w:val="00D86949"/>
    <w:rsid w:val="00D874CA"/>
    <w:rsid w:val="00D87501"/>
    <w:rsid w:val="00D876DD"/>
    <w:rsid w:val="00D95D62"/>
    <w:rsid w:val="00DA29BF"/>
    <w:rsid w:val="00DA5A80"/>
    <w:rsid w:val="00DA5C3D"/>
    <w:rsid w:val="00DB1CB8"/>
    <w:rsid w:val="00DB27D2"/>
    <w:rsid w:val="00DB5BDE"/>
    <w:rsid w:val="00DB77DF"/>
    <w:rsid w:val="00DC0B19"/>
    <w:rsid w:val="00DC0B49"/>
    <w:rsid w:val="00DC0CA0"/>
    <w:rsid w:val="00DC0CC0"/>
    <w:rsid w:val="00DC0DD2"/>
    <w:rsid w:val="00DC1535"/>
    <w:rsid w:val="00DC355E"/>
    <w:rsid w:val="00DC36DA"/>
    <w:rsid w:val="00DC5F5F"/>
    <w:rsid w:val="00DD3E3C"/>
    <w:rsid w:val="00DD4460"/>
    <w:rsid w:val="00DD5382"/>
    <w:rsid w:val="00DD6CAC"/>
    <w:rsid w:val="00DE2AE4"/>
    <w:rsid w:val="00DE4B6E"/>
    <w:rsid w:val="00DE61D0"/>
    <w:rsid w:val="00DE68B1"/>
    <w:rsid w:val="00DF15CB"/>
    <w:rsid w:val="00DF355B"/>
    <w:rsid w:val="00DF35DF"/>
    <w:rsid w:val="00DF5017"/>
    <w:rsid w:val="00DF71AC"/>
    <w:rsid w:val="00E00C54"/>
    <w:rsid w:val="00E02FE8"/>
    <w:rsid w:val="00E05419"/>
    <w:rsid w:val="00E06461"/>
    <w:rsid w:val="00E11EF5"/>
    <w:rsid w:val="00E17F37"/>
    <w:rsid w:val="00E24575"/>
    <w:rsid w:val="00E24A1F"/>
    <w:rsid w:val="00E25C7F"/>
    <w:rsid w:val="00E26E76"/>
    <w:rsid w:val="00E27C87"/>
    <w:rsid w:val="00E31726"/>
    <w:rsid w:val="00E3372A"/>
    <w:rsid w:val="00E34559"/>
    <w:rsid w:val="00E35E21"/>
    <w:rsid w:val="00E37B85"/>
    <w:rsid w:val="00E4381D"/>
    <w:rsid w:val="00E43C7F"/>
    <w:rsid w:val="00E45F98"/>
    <w:rsid w:val="00E47C3F"/>
    <w:rsid w:val="00E47C60"/>
    <w:rsid w:val="00E50E00"/>
    <w:rsid w:val="00E5457E"/>
    <w:rsid w:val="00E568C6"/>
    <w:rsid w:val="00E606E5"/>
    <w:rsid w:val="00E60A91"/>
    <w:rsid w:val="00E60DC0"/>
    <w:rsid w:val="00E646B4"/>
    <w:rsid w:val="00E672AC"/>
    <w:rsid w:val="00E70201"/>
    <w:rsid w:val="00E70407"/>
    <w:rsid w:val="00E70588"/>
    <w:rsid w:val="00E7099A"/>
    <w:rsid w:val="00E711B9"/>
    <w:rsid w:val="00E71D0C"/>
    <w:rsid w:val="00E726FC"/>
    <w:rsid w:val="00E734C2"/>
    <w:rsid w:val="00E741A5"/>
    <w:rsid w:val="00E75282"/>
    <w:rsid w:val="00E77916"/>
    <w:rsid w:val="00E8189C"/>
    <w:rsid w:val="00E81A33"/>
    <w:rsid w:val="00E82D23"/>
    <w:rsid w:val="00E83E98"/>
    <w:rsid w:val="00E84081"/>
    <w:rsid w:val="00E85A67"/>
    <w:rsid w:val="00E92C0A"/>
    <w:rsid w:val="00E95EB6"/>
    <w:rsid w:val="00E96396"/>
    <w:rsid w:val="00E96CAF"/>
    <w:rsid w:val="00EA0756"/>
    <w:rsid w:val="00EA4101"/>
    <w:rsid w:val="00EA4E6C"/>
    <w:rsid w:val="00EA5077"/>
    <w:rsid w:val="00EA680E"/>
    <w:rsid w:val="00EA6AFD"/>
    <w:rsid w:val="00EA7976"/>
    <w:rsid w:val="00EB166E"/>
    <w:rsid w:val="00EB2179"/>
    <w:rsid w:val="00EB51A7"/>
    <w:rsid w:val="00EC12E9"/>
    <w:rsid w:val="00EC14F6"/>
    <w:rsid w:val="00EC396C"/>
    <w:rsid w:val="00EC438E"/>
    <w:rsid w:val="00EC4B74"/>
    <w:rsid w:val="00EC6D3B"/>
    <w:rsid w:val="00EC7021"/>
    <w:rsid w:val="00ED0F1A"/>
    <w:rsid w:val="00ED1349"/>
    <w:rsid w:val="00ED2954"/>
    <w:rsid w:val="00ED2E80"/>
    <w:rsid w:val="00ED3FA4"/>
    <w:rsid w:val="00ED5616"/>
    <w:rsid w:val="00EE0EBC"/>
    <w:rsid w:val="00EE120D"/>
    <w:rsid w:val="00EE4220"/>
    <w:rsid w:val="00EE578C"/>
    <w:rsid w:val="00EE5D1D"/>
    <w:rsid w:val="00EE771B"/>
    <w:rsid w:val="00EF29CA"/>
    <w:rsid w:val="00EF5935"/>
    <w:rsid w:val="00EF6DA5"/>
    <w:rsid w:val="00EF775B"/>
    <w:rsid w:val="00F00C49"/>
    <w:rsid w:val="00F01C37"/>
    <w:rsid w:val="00F02AA0"/>
    <w:rsid w:val="00F03D38"/>
    <w:rsid w:val="00F153D5"/>
    <w:rsid w:val="00F15CDB"/>
    <w:rsid w:val="00F16CA2"/>
    <w:rsid w:val="00F1796D"/>
    <w:rsid w:val="00F17AFB"/>
    <w:rsid w:val="00F22B9A"/>
    <w:rsid w:val="00F30B12"/>
    <w:rsid w:val="00F324F3"/>
    <w:rsid w:val="00F3353B"/>
    <w:rsid w:val="00F3411B"/>
    <w:rsid w:val="00F36729"/>
    <w:rsid w:val="00F41ACA"/>
    <w:rsid w:val="00F41D8A"/>
    <w:rsid w:val="00F42A6B"/>
    <w:rsid w:val="00F4470D"/>
    <w:rsid w:val="00F51322"/>
    <w:rsid w:val="00F53274"/>
    <w:rsid w:val="00F5562A"/>
    <w:rsid w:val="00F55C41"/>
    <w:rsid w:val="00F56722"/>
    <w:rsid w:val="00F60D95"/>
    <w:rsid w:val="00F6186B"/>
    <w:rsid w:val="00F62F94"/>
    <w:rsid w:val="00F64C57"/>
    <w:rsid w:val="00F655BF"/>
    <w:rsid w:val="00F66DD6"/>
    <w:rsid w:val="00F716E4"/>
    <w:rsid w:val="00F72164"/>
    <w:rsid w:val="00F72281"/>
    <w:rsid w:val="00F767E8"/>
    <w:rsid w:val="00F779CF"/>
    <w:rsid w:val="00F80F03"/>
    <w:rsid w:val="00F815D8"/>
    <w:rsid w:val="00F91CC3"/>
    <w:rsid w:val="00F91EE8"/>
    <w:rsid w:val="00F94270"/>
    <w:rsid w:val="00F9742A"/>
    <w:rsid w:val="00FA1619"/>
    <w:rsid w:val="00FA3FB6"/>
    <w:rsid w:val="00FB2FDA"/>
    <w:rsid w:val="00FB31B0"/>
    <w:rsid w:val="00FB375E"/>
    <w:rsid w:val="00FB6AC1"/>
    <w:rsid w:val="00FB6C60"/>
    <w:rsid w:val="00FB6D06"/>
    <w:rsid w:val="00FB7030"/>
    <w:rsid w:val="00FC0825"/>
    <w:rsid w:val="00FC0E31"/>
    <w:rsid w:val="00FC3739"/>
    <w:rsid w:val="00FC4BB6"/>
    <w:rsid w:val="00FC7D99"/>
    <w:rsid w:val="00FD0C98"/>
    <w:rsid w:val="00FD0D93"/>
    <w:rsid w:val="00FD587D"/>
    <w:rsid w:val="00FE12C8"/>
    <w:rsid w:val="00FE139C"/>
    <w:rsid w:val="00FE244B"/>
    <w:rsid w:val="00FE2520"/>
    <w:rsid w:val="00FE2686"/>
    <w:rsid w:val="00FF30A4"/>
    <w:rsid w:val="00FF3EA4"/>
    <w:rsid w:val="00FF700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11B94"/>
  <w15:chartTrackingRefBased/>
  <w15:docId w15:val="{6C6DD81A-78EC-48E7-B682-529939A7C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E27C87"/>
    <w:pPr>
      <w:spacing w:after="200" w:line="240" w:lineRule="auto"/>
    </w:pPr>
    <w:rPr>
      <w:i/>
      <w:iCs/>
      <w:color w:val="44546A" w:themeColor="text2"/>
      <w:sz w:val="18"/>
      <w:szCs w:val="18"/>
    </w:rPr>
  </w:style>
  <w:style w:type="character" w:styleId="Platzhaltertext">
    <w:name w:val="Placeholder Text"/>
    <w:basedOn w:val="Absatz-Standardschriftart"/>
    <w:uiPriority w:val="99"/>
    <w:semiHidden/>
    <w:rsid w:val="00FB375E"/>
    <w:rPr>
      <w:color w:val="808080"/>
    </w:rPr>
  </w:style>
  <w:style w:type="character" w:customStyle="1" w:styleId="mjx-char">
    <w:name w:val="mjx-char"/>
    <w:basedOn w:val="Absatz-Standardschriftart"/>
    <w:rsid w:val="004E15F2"/>
  </w:style>
  <w:style w:type="paragraph" w:styleId="Kommentartext">
    <w:name w:val="annotation text"/>
    <w:basedOn w:val="Standard"/>
    <w:link w:val="KommentartextZchn"/>
    <w:uiPriority w:val="99"/>
    <w:semiHidden/>
    <w:unhideWhenUsed/>
    <w:rsid w:val="008C154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C1547"/>
    <w:rPr>
      <w:sz w:val="20"/>
      <w:szCs w:val="20"/>
    </w:rPr>
  </w:style>
  <w:style w:type="character" w:styleId="Kommentarzeichen">
    <w:name w:val="annotation reference"/>
    <w:basedOn w:val="Absatz-Standardschriftart"/>
    <w:uiPriority w:val="99"/>
    <w:semiHidden/>
    <w:unhideWhenUsed/>
    <w:rsid w:val="008C1547"/>
    <w:rPr>
      <w:sz w:val="16"/>
      <w:szCs w:val="16"/>
    </w:rPr>
  </w:style>
  <w:style w:type="paragraph" w:styleId="Kommentarthema">
    <w:name w:val="annotation subject"/>
    <w:basedOn w:val="Kommentartext"/>
    <w:next w:val="Kommentartext"/>
    <w:link w:val="KommentarthemaZchn"/>
    <w:uiPriority w:val="99"/>
    <w:semiHidden/>
    <w:unhideWhenUsed/>
    <w:rsid w:val="000F7610"/>
    <w:rPr>
      <w:b/>
      <w:bCs/>
    </w:rPr>
  </w:style>
  <w:style w:type="character" w:customStyle="1" w:styleId="KommentarthemaZchn">
    <w:name w:val="Kommentarthema Zchn"/>
    <w:basedOn w:val="KommentartextZchn"/>
    <w:link w:val="Kommentarthema"/>
    <w:uiPriority w:val="99"/>
    <w:semiHidden/>
    <w:rsid w:val="000F7610"/>
    <w:rPr>
      <w:b/>
      <w:bCs/>
      <w:sz w:val="20"/>
      <w:szCs w:val="20"/>
    </w:rPr>
  </w:style>
  <w:style w:type="paragraph" w:customStyle="1" w:styleId="EndNoteBibliographyTitle">
    <w:name w:val="EndNote Bibliography Title"/>
    <w:basedOn w:val="Standard"/>
    <w:link w:val="EndNoteBibliographyTitleZchn"/>
    <w:rsid w:val="005166D7"/>
    <w:pPr>
      <w:spacing w:after="0"/>
      <w:jc w:val="center"/>
    </w:pPr>
    <w:rPr>
      <w:rFonts w:ascii="Calibri" w:hAnsi="Calibri" w:cs="Calibri"/>
      <w:noProof/>
    </w:rPr>
  </w:style>
  <w:style w:type="character" w:customStyle="1" w:styleId="EndNoteBibliographyTitleZchn">
    <w:name w:val="EndNote Bibliography Title Zchn"/>
    <w:basedOn w:val="Absatz-Standardschriftart"/>
    <w:link w:val="EndNoteBibliographyTitle"/>
    <w:rsid w:val="005166D7"/>
    <w:rPr>
      <w:rFonts w:ascii="Calibri" w:hAnsi="Calibri" w:cs="Calibri"/>
      <w:noProof/>
    </w:rPr>
  </w:style>
  <w:style w:type="paragraph" w:customStyle="1" w:styleId="EndNoteBibliography">
    <w:name w:val="EndNote Bibliography"/>
    <w:basedOn w:val="Standard"/>
    <w:link w:val="EndNoteBibliographyZchn"/>
    <w:rsid w:val="005166D7"/>
    <w:pPr>
      <w:spacing w:line="240" w:lineRule="auto"/>
      <w:jc w:val="both"/>
    </w:pPr>
    <w:rPr>
      <w:rFonts w:ascii="Calibri" w:hAnsi="Calibri" w:cs="Calibri"/>
      <w:noProof/>
    </w:rPr>
  </w:style>
  <w:style w:type="character" w:customStyle="1" w:styleId="EndNoteBibliographyZchn">
    <w:name w:val="EndNote Bibliography Zchn"/>
    <w:basedOn w:val="Absatz-Standardschriftart"/>
    <w:link w:val="EndNoteBibliography"/>
    <w:rsid w:val="005166D7"/>
    <w:rPr>
      <w:rFonts w:ascii="Calibri" w:hAnsi="Calibri" w:cs="Calibri"/>
      <w:noProof/>
    </w:rPr>
  </w:style>
  <w:style w:type="paragraph" w:styleId="Abbildungsverzeichnis">
    <w:name w:val="table of figures"/>
    <w:basedOn w:val="Standard"/>
    <w:next w:val="Standard"/>
    <w:uiPriority w:val="99"/>
    <w:unhideWhenUsed/>
    <w:rsid w:val="00467F46"/>
    <w:pPr>
      <w:spacing w:after="0"/>
      <w:ind w:left="440" w:hanging="440"/>
    </w:pPr>
    <w:rPr>
      <w:rFonts w:cstheme="minorHAnsi"/>
      <w:caps/>
      <w:sz w:val="20"/>
      <w:szCs w:val="20"/>
    </w:rPr>
  </w:style>
  <w:style w:type="character" w:styleId="Hyperlink">
    <w:name w:val="Hyperlink"/>
    <w:basedOn w:val="Absatz-Standardschriftart"/>
    <w:uiPriority w:val="99"/>
    <w:unhideWhenUsed/>
    <w:rsid w:val="00467F46"/>
    <w:rPr>
      <w:color w:val="0563C1" w:themeColor="hyperlink"/>
      <w:u w:val="single"/>
    </w:rPr>
  </w:style>
  <w:style w:type="paragraph" w:styleId="Listenabsatz">
    <w:name w:val="List Paragraph"/>
    <w:basedOn w:val="Standard"/>
    <w:uiPriority w:val="34"/>
    <w:qFormat/>
    <w:rsid w:val="00C746F5"/>
    <w:pPr>
      <w:ind w:left="720"/>
      <w:contextualSpacing/>
    </w:pPr>
  </w:style>
  <w:style w:type="paragraph" w:styleId="Sprechblasentext">
    <w:name w:val="Balloon Text"/>
    <w:basedOn w:val="Standard"/>
    <w:link w:val="SprechblasentextZchn"/>
    <w:uiPriority w:val="99"/>
    <w:semiHidden/>
    <w:unhideWhenUsed/>
    <w:rsid w:val="00806C4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06C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451230">
      <w:bodyDiv w:val="1"/>
      <w:marLeft w:val="0"/>
      <w:marRight w:val="0"/>
      <w:marTop w:val="0"/>
      <w:marBottom w:val="0"/>
      <w:divBdr>
        <w:top w:val="none" w:sz="0" w:space="0" w:color="auto"/>
        <w:left w:val="none" w:sz="0" w:space="0" w:color="auto"/>
        <w:bottom w:val="none" w:sz="0" w:space="0" w:color="auto"/>
        <w:right w:val="none" w:sz="0" w:space="0" w:color="auto"/>
      </w:divBdr>
    </w:div>
    <w:div w:id="960840816">
      <w:bodyDiv w:val="1"/>
      <w:marLeft w:val="0"/>
      <w:marRight w:val="0"/>
      <w:marTop w:val="0"/>
      <w:marBottom w:val="0"/>
      <w:divBdr>
        <w:top w:val="none" w:sz="0" w:space="0" w:color="auto"/>
        <w:left w:val="none" w:sz="0" w:space="0" w:color="auto"/>
        <w:bottom w:val="none" w:sz="0" w:space="0" w:color="auto"/>
        <w:right w:val="none" w:sz="0" w:space="0" w:color="auto"/>
      </w:divBdr>
    </w:div>
    <w:div w:id="966354579">
      <w:bodyDiv w:val="1"/>
      <w:marLeft w:val="0"/>
      <w:marRight w:val="0"/>
      <w:marTop w:val="0"/>
      <w:marBottom w:val="0"/>
      <w:divBdr>
        <w:top w:val="none" w:sz="0" w:space="0" w:color="auto"/>
        <w:left w:val="none" w:sz="0" w:space="0" w:color="auto"/>
        <w:bottom w:val="none" w:sz="0" w:space="0" w:color="auto"/>
        <w:right w:val="none" w:sz="0" w:space="0" w:color="auto"/>
      </w:divBdr>
    </w:div>
    <w:div w:id="1202667463">
      <w:bodyDiv w:val="1"/>
      <w:marLeft w:val="0"/>
      <w:marRight w:val="0"/>
      <w:marTop w:val="0"/>
      <w:marBottom w:val="0"/>
      <w:divBdr>
        <w:top w:val="none" w:sz="0" w:space="0" w:color="auto"/>
        <w:left w:val="none" w:sz="0" w:space="0" w:color="auto"/>
        <w:bottom w:val="none" w:sz="0" w:space="0" w:color="auto"/>
        <w:right w:val="none" w:sz="0" w:space="0" w:color="auto"/>
      </w:divBdr>
    </w:div>
    <w:div w:id="1410234078">
      <w:bodyDiv w:val="1"/>
      <w:marLeft w:val="0"/>
      <w:marRight w:val="0"/>
      <w:marTop w:val="0"/>
      <w:marBottom w:val="0"/>
      <w:divBdr>
        <w:top w:val="none" w:sz="0" w:space="0" w:color="auto"/>
        <w:left w:val="none" w:sz="0" w:space="0" w:color="auto"/>
        <w:bottom w:val="none" w:sz="0" w:space="0" w:color="auto"/>
        <w:right w:val="none" w:sz="0" w:space="0" w:color="auto"/>
      </w:divBdr>
    </w:div>
    <w:div w:id="1465931151">
      <w:bodyDiv w:val="1"/>
      <w:marLeft w:val="0"/>
      <w:marRight w:val="0"/>
      <w:marTop w:val="0"/>
      <w:marBottom w:val="0"/>
      <w:divBdr>
        <w:top w:val="none" w:sz="0" w:space="0" w:color="auto"/>
        <w:left w:val="none" w:sz="0" w:space="0" w:color="auto"/>
        <w:bottom w:val="none" w:sz="0" w:space="0" w:color="auto"/>
        <w:right w:val="none" w:sz="0" w:space="0" w:color="auto"/>
      </w:divBdr>
    </w:div>
    <w:div w:id="1858617523">
      <w:bodyDiv w:val="1"/>
      <w:marLeft w:val="0"/>
      <w:marRight w:val="0"/>
      <w:marTop w:val="0"/>
      <w:marBottom w:val="0"/>
      <w:divBdr>
        <w:top w:val="none" w:sz="0" w:space="0" w:color="auto"/>
        <w:left w:val="none" w:sz="0" w:space="0" w:color="auto"/>
        <w:bottom w:val="none" w:sz="0" w:space="0" w:color="auto"/>
        <w:right w:val="none" w:sz="0" w:space="0" w:color="auto"/>
      </w:divBdr>
    </w:div>
    <w:div w:id="213597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scheld@fz-juelich.de"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15496-83E2-4889-B58B-1B167B671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9315</Words>
  <Characters>58689</Characters>
  <Application>Microsoft Office Word</Application>
  <DocSecurity>0</DocSecurity>
  <Lines>489</Lines>
  <Paragraphs>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Sebastian Scheld</dc:creator>
  <cp:keywords/>
  <dc:description/>
  <cp:lastModifiedBy>Scheld, Walter Sebastian</cp:lastModifiedBy>
  <cp:revision>44</cp:revision>
  <cp:lastPrinted>2022-01-03T12:46:00Z</cp:lastPrinted>
  <dcterms:created xsi:type="dcterms:W3CDTF">2022-01-03T12:45:00Z</dcterms:created>
  <dcterms:modified xsi:type="dcterms:W3CDTF">2022-04-05T07:59:00Z</dcterms:modified>
</cp:coreProperties>
</file>